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E3" w:rsidRDefault="0018220D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001202D" wp14:editId="0680B7AE">
                <wp:simplePos x="0" y="0"/>
                <wp:positionH relativeFrom="margin">
                  <wp:align>center</wp:align>
                </wp:positionH>
                <wp:positionV relativeFrom="paragraph">
                  <wp:posOffset>-438150</wp:posOffset>
                </wp:positionV>
                <wp:extent cx="6623685" cy="9766300"/>
                <wp:effectExtent l="19050" t="19050" r="43815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76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220D" w:rsidRDefault="0018220D" w:rsidP="00182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Georgia" w:hAnsi="Georgia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Регламент за участие: 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ind w:left="360" w:hanging="360"/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44"/>
                                <w:szCs w:val="4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  <w:t xml:space="preserve"> Съборът няма конкурсен характер. Всички 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  <w:t>участници получават грамота за участие.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tabs>
                                <w:tab w:val="left" w:pos="-31680"/>
                              </w:tabs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  <w:t xml:space="preserve">2. Времетраене на програмата - до 10 минути на клуб. 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  <w:t xml:space="preserve">     При просрочване на времетраенето, организаторите си запазват правото да прекратят изпълнението.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  <w:t>3. Всички разходи за участие / пътни, дневни, квартирни/ са за сметка на участниците.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18220D" w:rsidRDefault="0018220D" w:rsidP="0018220D">
                            <w:pPr>
                              <w:widowControl w:val="0"/>
                              <w:rPr>
                                <w:rFonts w:ascii="Georgia" w:hAnsi="Georgia"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44"/>
                                <w:szCs w:val="44"/>
                                <w14:ligatures w14:val="none"/>
                              </w:rPr>
                              <w:t>4.  Участниците се информират за реда  на участие по време на техническата конференция.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12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4.5pt;width:521.55pt;height:769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" strokeweight="5pt">
                <v:stroke linestyle="thickThin"/>
                <v:shadow color="#868686"/>
                <v:textbox inset="2.88pt,2.88pt,2.88pt,2.88pt">
                  <w:txbxContent>
                    <w:p w:rsidR="0018220D" w:rsidRDefault="0018220D" w:rsidP="0018220D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18220D" w:rsidRDefault="0018220D" w:rsidP="0018220D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18220D" w:rsidRDefault="0018220D" w:rsidP="0018220D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18220D" w:rsidRDefault="0018220D" w:rsidP="0018220D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18220D" w:rsidRDefault="0018220D" w:rsidP="0018220D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18220D" w:rsidRDefault="0018220D" w:rsidP="0018220D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18220D" w:rsidRDefault="0018220D" w:rsidP="0018220D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Регламент за участие: </w:t>
                      </w:r>
                    </w:p>
                    <w:p w:rsidR="0018220D" w:rsidRDefault="0018220D" w:rsidP="00182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18220D" w:rsidRDefault="0018220D" w:rsidP="00182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18220D" w:rsidRDefault="0018220D" w:rsidP="0018220D">
                      <w:pPr>
                        <w:widowControl w:val="0"/>
                        <w:ind w:left="360" w:hanging="360"/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44"/>
                          <w:szCs w:val="4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  <w:t xml:space="preserve"> Съборът няма конкурсен характер. Всички </w:t>
                      </w:r>
                    </w:p>
                    <w:p w:rsidR="0018220D" w:rsidRDefault="0018220D" w:rsidP="0018220D">
                      <w:pPr>
                        <w:widowControl w:val="0"/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  <w:t>участници получават грамота за участие.</w:t>
                      </w:r>
                    </w:p>
                    <w:p w:rsidR="0018220D" w:rsidRDefault="0018220D" w:rsidP="0018220D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18220D" w:rsidRDefault="0018220D" w:rsidP="0018220D">
                      <w:pPr>
                        <w:widowControl w:val="0"/>
                        <w:tabs>
                          <w:tab w:val="left" w:pos="-31680"/>
                        </w:tabs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18220D" w:rsidRDefault="0018220D" w:rsidP="0018220D">
                      <w:pPr>
                        <w:widowControl w:val="0"/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  <w:t xml:space="preserve">2. Времетраене на програмата - до 10 минути на клуб. </w:t>
                      </w:r>
                    </w:p>
                    <w:p w:rsidR="0018220D" w:rsidRDefault="0018220D" w:rsidP="0018220D">
                      <w:pPr>
                        <w:widowControl w:val="0"/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  <w:t xml:space="preserve">     При просрочване на времетраенето, организаторите си запазват правото да прекратят изпълнението.</w:t>
                      </w:r>
                    </w:p>
                    <w:p w:rsidR="0018220D" w:rsidRDefault="0018220D" w:rsidP="0018220D">
                      <w:pPr>
                        <w:widowControl w:val="0"/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18220D" w:rsidRDefault="0018220D" w:rsidP="0018220D">
                      <w:pPr>
                        <w:widowControl w:val="0"/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18220D" w:rsidRDefault="0018220D" w:rsidP="0018220D">
                      <w:pPr>
                        <w:widowControl w:val="0"/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  <w:t>3. Всички разходи за участие / пътни, дневни, квартирни/ са за сметка на участниците.</w:t>
                      </w:r>
                    </w:p>
                    <w:p w:rsidR="0018220D" w:rsidRDefault="0018220D" w:rsidP="0018220D">
                      <w:pPr>
                        <w:widowControl w:val="0"/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18220D" w:rsidRDefault="0018220D" w:rsidP="0018220D">
                      <w:pPr>
                        <w:widowControl w:val="0"/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18220D" w:rsidRDefault="0018220D" w:rsidP="0018220D">
                      <w:pPr>
                        <w:widowControl w:val="0"/>
                        <w:rPr>
                          <w:rFonts w:ascii="Georgia" w:hAnsi="Georgia"/>
                          <w:sz w:val="44"/>
                          <w:szCs w:val="4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44"/>
                          <w:szCs w:val="44"/>
                          <w14:ligatures w14:val="none"/>
                        </w:rPr>
                        <w:t>4.  Участниците се информират за реда  на участие по време на техническата конференция.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8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5B"/>
    <w:rsid w:val="0018220D"/>
    <w:rsid w:val="004842E3"/>
    <w:rsid w:val="0092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3973F5E-3D5E-4F24-AAE0-5D32C7E0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2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bg-BG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2019-06-12T08:07:00Z</dcterms:created>
  <dcterms:modified xsi:type="dcterms:W3CDTF">2019-06-12T08:07:00Z</dcterms:modified>
</cp:coreProperties>
</file>