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81" w:rsidRDefault="002D0381" w:rsidP="002D0381"/>
    <w:p w:rsidR="002D0381" w:rsidRDefault="002D0381" w:rsidP="002D0381"/>
    <w:p w:rsidR="002D0381" w:rsidRDefault="002D0381" w:rsidP="002D0381"/>
    <w:p w:rsidR="00DD45F6" w:rsidRDefault="00DD45F6" w:rsidP="002D0381"/>
    <w:p w:rsidR="00DD45F6" w:rsidRDefault="00DD45F6" w:rsidP="002D0381"/>
    <w:p w:rsidR="00DD45F6" w:rsidRDefault="00DD45F6" w:rsidP="002D0381"/>
    <w:p w:rsidR="002D0381" w:rsidRDefault="002D0381" w:rsidP="002D0381"/>
    <w:p w:rsidR="00D6198B" w:rsidRDefault="002D0381" w:rsidP="002D0381">
      <w:pPr>
        <w:jc w:val="center"/>
      </w:pPr>
      <w:r>
        <w:t>МЕТОДИКА</w:t>
      </w:r>
    </w:p>
    <w:p w:rsidR="002D0381" w:rsidRDefault="002D0381" w:rsidP="002D0381"/>
    <w:p w:rsidR="004D21B0" w:rsidRDefault="002D0381" w:rsidP="002D0381">
      <w:pPr>
        <w:jc w:val="center"/>
      </w:pPr>
      <w:r>
        <w:t xml:space="preserve">за класиране на кандидати </w:t>
      </w:r>
    </w:p>
    <w:p w:rsidR="002D0381" w:rsidRDefault="002D0381" w:rsidP="002D0381">
      <w:pPr>
        <w:jc w:val="center"/>
      </w:pPr>
      <w:r>
        <w:t>за длъжностите</w:t>
      </w:r>
      <w:r w:rsidR="004D21B0">
        <w:t xml:space="preserve"> </w:t>
      </w:r>
      <w:r>
        <w:t>“Ръководител на ателие“</w:t>
      </w:r>
    </w:p>
    <w:p w:rsidR="002D0381" w:rsidRDefault="002D0381" w:rsidP="002D0381"/>
    <w:p w:rsidR="002D0381" w:rsidRDefault="002D0381" w:rsidP="002D0381"/>
    <w:p w:rsidR="002D0381" w:rsidRDefault="002D0381" w:rsidP="002D0381"/>
    <w:p w:rsidR="002D0381" w:rsidRDefault="002D0381" w:rsidP="002D0381"/>
    <w:p w:rsidR="002D0381" w:rsidRDefault="002D0381" w:rsidP="00DD45F6">
      <w:pPr>
        <w:ind w:firstLine="360"/>
        <w:jc w:val="both"/>
      </w:pPr>
      <w:r>
        <w:t>След предварителния преглед на внесените от кандидатите документи и допускането им до класиране, комисията по подбора, определена със заповед на Директора на ДГ „Детелина“, извършва класиране по следните критерии:</w:t>
      </w:r>
    </w:p>
    <w:p w:rsidR="002D0381" w:rsidRDefault="002D0381" w:rsidP="00DD45F6">
      <w:pPr>
        <w:jc w:val="both"/>
      </w:pPr>
    </w:p>
    <w:p w:rsidR="002D0381" w:rsidRDefault="002D0381" w:rsidP="00DD45F6">
      <w:pPr>
        <w:pStyle w:val="ab"/>
        <w:numPr>
          <w:ilvl w:val="0"/>
          <w:numId w:val="7"/>
        </w:numPr>
        <w:jc w:val="both"/>
      </w:pPr>
      <w:r>
        <w:t>Образование и ОКС.</w:t>
      </w:r>
    </w:p>
    <w:p w:rsidR="002D0381" w:rsidRDefault="002D0381" w:rsidP="00DD45F6">
      <w:pPr>
        <w:pStyle w:val="ab"/>
        <w:numPr>
          <w:ilvl w:val="0"/>
          <w:numId w:val="7"/>
        </w:numPr>
        <w:jc w:val="both"/>
      </w:pPr>
      <w:r>
        <w:t>Специалност</w:t>
      </w:r>
    </w:p>
    <w:p w:rsidR="002D0381" w:rsidRDefault="002D0381" w:rsidP="00DD45F6">
      <w:pPr>
        <w:pStyle w:val="ab"/>
        <w:numPr>
          <w:ilvl w:val="0"/>
          <w:numId w:val="7"/>
        </w:numPr>
        <w:jc w:val="both"/>
      </w:pPr>
      <w:r>
        <w:t>Професионална квалификация</w:t>
      </w:r>
    </w:p>
    <w:p w:rsidR="004D21B0" w:rsidRDefault="004D21B0" w:rsidP="004D21B0">
      <w:pPr>
        <w:pStyle w:val="ab"/>
        <w:numPr>
          <w:ilvl w:val="0"/>
          <w:numId w:val="7"/>
        </w:numPr>
        <w:jc w:val="both"/>
      </w:pPr>
      <w:r>
        <w:t>ПКС</w:t>
      </w:r>
    </w:p>
    <w:p w:rsidR="002D0381" w:rsidRDefault="002D0381" w:rsidP="00DD45F6">
      <w:pPr>
        <w:pStyle w:val="ab"/>
        <w:numPr>
          <w:ilvl w:val="0"/>
          <w:numId w:val="7"/>
        </w:numPr>
        <w:jc w:val="both"/>
      </w:pPr>
      <w:r>
        <w:t>Продължителност на професионалния опит в областта на предучилищното образование.</w:t>
      </w:r>
    </w:p>
    <w:p w:rsidR="00227BE3" w:rsidRDefault="00227BE3" w:rsidP="00227BE3">
      <w:pPr>
        <w:pStyle w:val="ab"/>
        <w:jc w:val="both"/>
      </w:pPr>
    </w:p>
    <w:p w:rsidR="00227BE3" w:rsidRDefault="00227BE3" w:rsidP="00227BE3">
      <w:pPr>
        <w:pStyle w:val="ab"/>
        <w:jc w:val="both"/>
      </w:pPr>
    </w:p>
    <w:p w:rsidR="00227BE3" w:rsidRDefault="00227BE3" w:rsidP="00227BE3">
      <w:pPr>
        <w:pStyle w:val="ab"/>
        <w:jc w:val="both"/>
      </w:pPr>
      <w:r>
        <w:t>На първо място се класират кандидатите с ОКС „магистър“, след тях с ОКС „бакалавър“ и последно с ОКС „</w:t>
      </w:r>
      <w:r w:rsidR="001132DC">
        <w:t>професионален бакалавър</w:t>
      </w:r>
      <w:bookmarkStart w:id="0" w:name="_GoBack"/>
      <w:bookmarkEnd w:id="0"/>
      <w:r>
        <w:t>“.</w:t>
      </w:r>
    </w:p>
    <w:p w:rsidR="002D0381" w:rsidRDefault="002D0381" w:rsidP="00DD45F6">
      <w:pPr>
        <w:pStyle w:val="ab"/>
        <w:jc w:val="both"/>
      </w:pPr>
    </w:p>
    <w:p w:rsidR="002D0381" w:rsidRPr="002D0381" w:rsidRDefault="002D0381" w:rsidP="00DD45F6">
      <w:pPr>
        <w:pStyle w:val="ab"/>
        <w:jc w:val="both"/>
      </w:pPr>
      <w:r>
        <w:t>При еднакви  ОКС,специалност и професионална квалификация, предимство имат кандидатите с придобита ПКС, в низходящ ред. Ако кандидатите са с еднаква ПКС се класира кандидатът с по-голям професионален опит в областта на предучилищното образование.</w:t>
      </w:r>
    </w:p>
    <w:sectPr w:rsidR="002D0381" w:rsidRPr="002D0381" w:rsidSect="004031DC">
      <w:headerReference w:type="default" r:id="rId9"/>
      <w:footerReference w:type="default" r:id="rId10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98" w:rsidRDefault="00A10C98" w:rsidP="00C5450D">
      <w:r>
        <w:separator/>
      </w:r>
    </w:p>
  </w:endnote>
  <w:endnote w:type="continuationSeparator" w:id="0">
    <w:p w:rsidR="00A10C98" w:rsidRDefault="00A10C98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>Проект</w:t>
    </w:r>
    <w:r w:rsidR="003D6EA1" w:rsidRPr="003D6EA1">
      <w:rPr>
        <w:i/>
        <w:sz w:val="20"/>
        <w:szCs w:val="22"/>
      </w:rPr>
      <w:t>„Подкрепа за предучилищно възпитание и подготовка на деца в неравностойно положение на територията на община Дряново ”</w:t>
    </w:r>
    <w:r w:rsidR="003D6EA1" w:rsidRPr="003D6EA1">
      <w:rPr>
        <w:i/>
        <w:sz w:val="20"/>
        <w:szCs w:val="22"/>
        <w:lang w:val="en-US"/>
      </w:rPr>
      <w:t xml:space="preserve"> </w:t>
    </w:r>
    <w:r w:rsidR="003D6EA1" w:rsidRPr="003D6EA1">
      <w:rPr>
        <w:i/>
        <w:sz w:val="20"/>
        <w:szCs w:val="22"/>
      </w:rPr>
      <w:t>Договор № BG05M2OP001-3.001-0064</w:t>
    </w:r>
    <w:r w:rsidRPr="009A54D0">
      <w:rPr>
        <w:i/>
        <w:sz w:val="20"/>
        <w:szCs w:val="22"/>
      </w:rPr>
      <w:t xml:space="preserve"> 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98" w:rsidRDefault="00A10C98" w:rsidP="00C5450D">
      <w:r>
        <w:separator/>
      </w:r>
    </w:p>
  </w:footnote>
  <w:footnote w:type="continuationSeparator" w:id="0">
    <w:p w:rsidR="00A10C98" w:rsidRDefault="00A10C98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7F9D"/>
    <w:multiLevelType w:val="hybridMultilevel"/>
    <w:tmpl w:val="442812DA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9A58C2"/>
    <w:multiLevelType w:val="multilevel"/>
    <w:tmpl w:val="B57A8F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C63F1"/>
    <w:multiLevelType w:val="hybridMultilevel"/>
    <w:tmpl w:val="0C742D44"/>
    <w:lvl w:ilvl="0" w:tplc="0D6890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10930F7"/>
    <w:multiLevelType w:val="hybridMultilevel"/>
    <w:tmpl w:val="084CB0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D137E"/>
    <w:multiLevelType w:val="multilevel"/>
    <w:tmpl w:val="0E08C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412AA8"/>
    <w:multiLevelType w:val="multilevel"/>
    <w:tmpl w:val="D9644D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347276"/>
    <w:multiLevelType w:val="multilevel"/>
    <w:tmpl w:val="BC94F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B7E9B"/>
    <w:rsid w:val="000F1A76"/>
    <w:rsid w:val="001132DC"/>
    <w:rsid w:val="00127AB7"/>
    <w:rsid w:val="001728DB"/>
    <w:rsid w:val="001A3388"/>
    <w:rsid w:val="001A6872"/>
    <w:rsid w:val="00227BE3"/>
    <w:rsid w:val="00281C22"/>
    <w:rsid w:val="00285A16"/>
    <w:rsid w:val="002C5A74"/>
    <w:rsid w:val="002D0381"/>
    <w:rsid w:val="003B43A7"/>
    <w:rsid w:val="003D6EA1"/>
    <w:rsid w:val="004031DC"/>
    <w:rsid w:val="004512A1"/>
    <w:rsid w:val="004A5300"/>
    <w:rsid w:val="004C18D8"/>
    <w:rsid w:val="004C7BF5"/>
    <w:rsid w:val="004D21B0"/>
    <w:rsid w:val="004E09B2"/>
    <w:rsid w:val="005B1CA9"/>
    <w:rsid w:val="00622BE1"/>
    <w:rsid w:val="0065193E"/>
    <w:rsid w:val="006B7C00"/>
    <w:rsid w:val="006D79DD"/>
    <w:rsid w:val="00713782"/>
    <w:rsid w:val="00760ED5"/>
    <w:rsid w:val="00771F8F"/>
    <w:rsid w:val="008651F9"/>
    <w:rsid w:val="009179FE"/>
    <w:rsid w:val="009237E3"/>
    <w:rsid w:val="00954B1F"/>
    <w:rsid w:val="00957235"/>
    <w:rsid w:val="00994C86"/>
    <w:rsid w:val="009A54D0"/>
    <w:rsid w:val="00A10C98"/>
    <w:rsid w:val="00A47EF3"/>
    <w:rsid w:val="00AA778E"/>
    <w:rsid w:val="00C12ECE"/>
    <w:rsid w:val="00C5450D"/>
    <w:rsid w:val="00CC2E7E"/>
    <w:rsid w:val="00D476D8"/>
    <w:rsid w:val="00D6198B"/>
    <w:rsid w:val="00DD45F6"/>
    <w:rsid w:val="00E05864"/>
    <w:rsid w:val="00EC41F1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character" w:styleId="aa">
    <w:name w:val="Emphasis"/>
    <w:basedOn w:val="a0"/>
    <w:qFormat/>
    <w:rsid w:val="001A3388"/>
    <w:rPr>
      <w:i/>
      <w:iCs/>
    </w:rPr>
  </w:style>
  <w:style w:type="paragraph" w:customStyle="1" w:styleId="Default">
    <w:name w:val="Default"/>
    <w:rsid w:val="00E058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C18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character" w:styleId="aa">
    <w:name w:val="Emphasis"/>
    <w:basedOn w:val="a0"/>
    <w:qFormat/>
    <w:rsid w:val="001A3388"/>
    <w:rPr>
      <w:i/>
      <w:iCs/>
    </w:rPr>
  </w:style>
  <w:style w:type="paragraph" w:customStyle="1" w:styleId="Default">
    <w:name w:val="Default"/>
    <w:rsid w:val="00E058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C1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5C935-ED3F-46ED-9AFD-E131EB7A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</cp:lastModifiedBy>
  <cp:revision>5</cp:revision>
  <dcterms:created xsi:type="dcterms:W3CDTF">2016-11-21T08:11:00Z</dcterms:created>
  <dcterms:modified xsi:type="dcterms:W3CDTF">2016-11-22T06:47:00Z</dcterms:modified>
</cp:coreProperties>
</file>