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9" w:rsidRDefault="00AD545E" w:rsidP="00996161">
      <w:pPr>
        <w:pStyle w:val="Heading10"/>
        <w:keepNext/>
        <w:keepLines/>
        <w:shd w:val="clear" w:color="auto" w:fill="auto"/>
        <w:rPr>
          <w:lang w:val="en-US"/>
        </w:rPr>
      </w:pPr>
      <w:bookmarkStart w:id="0" w:name="bookmark0"/>
      <w:r>
        <w:t>ПРОЕКТ НА НАРЕДБА</w:t>
      </w:r>
      <w:bookmarkEnd w:id="0"/>
      <w:r w:rsidR="00996161">
        <w:rPr>
          <w:lang w:val="en-US"/>
        </w:rPr>
        <w:t xml:space="preserve"> </w:t>
      </w:r>
      <w:bookmarkStart w:id="1" w:name="bookmark1"/>
      <w:r>
        <w:t>ЗА ОПРЕДЕЛЯНЕ ОБЕМА НА ЖИВОТНОВЪДНАТА ДЕЙНОСТ И МЕСТАТА ЗА ОТГЛЕЖДАНЕ НА СЕЛСКОСТОПАНСКИ ЖИВОТНИ НА ТЕРИТОРИЯТА НА</w:t>
      </w:r>
      <w:bookmarkEnd w:id="1"/>
      <w:r w:rsidR="00996161">
        <w:rPr>
          <w:lang w:val="en-US"/>
        </w:rPr>
        <w:t xml:space="preserve"> </w:t>
      </w:r>
      <w:bookmarkStart w:id="2" w:name="bookmark2"/>
      <w:r>
        <w:t xml:space="preserve">ОБЩИНА </w:t>
      </w:r>
      <w:bookmarkEnd w:id="2"/>
      <w:r w:rsidR="00F8574F">
        <w:t>ДРЯНОВО</w:t>
      </w:r>
    </w:p>
    <w:p w:rsidR="00996161" w:rsidRPr="00996161" w:rsidRDefault="00996161">
      <w:pPr>
        <w:pStyle w:val="Heading10"/>
        <w:keepNext/>
        <w:keepLines/>
        <w:shd w:val="clear" w:color="auto" w:fill="auto"/>
        <w:jc w:val="left"/>
        <w:rPr>
          <w:lang w:val="en-US"/>
        </w:rPr>
      </w:pPr>
    </w:p>
    <w:p w:rsidR="00BC48A9" w:rsidRDefault="00AD545E">
      <w:pPr>
        <w:pStyle w:val="Heading10"/>
        <w:keepNext/>
        <w:keepLines/>
        <w:shd w:val="clear" w:color="auto" w:fill="auto"/>
        <w:spacing w:line="240" w:lineRule="exact"/>
        <w:jc w:val="left"/>
      </w:pPr>
      <w:bookmarkStart w:id="3" w:name="bookmark3"/>
      <w:r>
        <w:t>МОТИВИ</w:t>
      </w:r>
      <w:bookmarkEnd w:id="3"/>
    </w:p>
    <w:p w:rsidR="00BC48A9" w:rsidRDefault="00AD54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exact"/>
        <w:jc w:val="left"/>
      </w:pPr>
      <w:bookmarkStart w:id="4" w:name="bookmark4"/>
      <w:r>
        <w:t>Причини, които налагат приемане на нова наредба</w:t>
      </w:r>
      <w:bookmarkEnd w:id="4"/>
    </w:p>
    <w:p w:rsidR="00BC48A9" w:rsidRDefault="00AD545E" w:rsidP="00996161">
      <w:pPr>
        <w:pStyle w:val="Bodytext20"/>
        <w:shd w:val="clear" w:color="auto" w:fill="auto"/>
      </w:pPr>
      <w:r>
        <w:t>В изпълнение на разпоредбата на чл. 133, ал. 1 от Закона за ветеринарномедицинската дейност (изм., бр. 101 от 27.12.2019 г.) общинските съвети трябва да определят с наредба обема на животновъдната дейност и местата за отглеждане на селскостопански животни по смисъла на Закона за животновъдството на територията на съответната община. Налице са изменения в Закона за ветеринарномедицинската дейност и Наредба №44/20.04.2006г. за ветеринарно медицинските изисквания към животинските обекти (в сила от 22.05.2018 г., бр. 5 от 17.01.2020 г.), което налага приемане на наредба, уреждаща въпросите от местно значение.</w:t>
      </w:r>
    </w:p>
    <w:p w:rsidR="00BC48A9" w:rsidRDefault="00AD54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74" w:lineRule="exact"/>
        <w:jc w:val="left"/>
      </w:pPr>
      <w:bookmarkStart w:id="5" w:name="bookmark5"/>
      <w:r>
        <w:t>Целите, които се поставят</w:t>
      </w:r>
      <w:bookmarkEnd w:id="5"/>
    </w:p>
    <w:p w:rsidR="00BC48A9" w:rsidRDefault="00AD545E" w:rsidP="00996161">
      <w:pPr>
        <w:pStyle w:val="Bodytext20"/>
        <w:shd w:val="clear" w:color="auto" w:fill="auto"/>
      </w:pPr>
      <w:r>
        <w:rPr>
          <w:rStyle w:val="Bodytext21"/>
        </w:rPr>
        <w:t xml:space="preserve">Проектът на наредбата цели регламентиране на допустимия брой за всеки вид селскостопански животни и птици, отглеждани в строителните граници на населените места на територията на Община </w:t>
      </w:r>
      <w:r w:rsidR="00F8574F">
        <w:rPr>
          <w:rStyle w:val="Bodytext21"/>
        </w:rPr>
        <w:t>Дряново</w:t>
      </w:r>
      <w:r>
        <w:rPr>
          <w:rStyle w:val="Bodytext21"/>
        </w:rPr>
        <w:t>, регламентиране на основни права и задължения на собствениците при отглеждането на селскостопанските животни и спазване на правилата и нормативите за устройство на територията и на санитарно-хигиенните изисквания. Целта е да се създадат условия и предпоставки за устойчиво развитие на животновъдството, хармонично развитие на животновъдството с цел опазване на околната среда и здравето на хората и животните, както и ефективно управление и контрол от страна на местната администрация и териториалните държавни органи за спазване изискванията на нормативните и поднормативните актове, уреждащи отношенията в сферата на животновъдството. Постигане публичност и прозрачност на информацията. Липсата на ясна и подробна правна уредба за извършването на тази дейност в много случаи води до конфликти между частния и обществения интерес. С цел запазване на баланса между обществения и частния интерес е необходимо регламентирането на правила и изисквания, касаещи отглеждането на селскостопански животни за стопански цели и за лични нужди. Прецизирането на изискванията към лицата, които отглеждат селскостопански животни за лични и за стопански нужди цели да гарантира опазването на чистотата и хигиената на местата, където се отглеждат такива животни, и не на последно място - спокойствието на жителите на населените места.</w:t>
      </w:r>
    </w:p>
    <w:p w:rsidR="00BC48A9" w:rsidRDefault="00AD54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exact"/>
        <w:jc w:val="left"/>
      </w:pPr>
      <w:bookmarkStart w:id="6" w:name="bookmark6"/>
      <w:r>
        <w:t>Финансовите и други средства, необходими за прилагането на новата уредба</w:t>
      </w:r>
      <w:bookmarkEnd w:id="6"/>
    </w:p>
    <w:p w:rsidR="00BC48A9" w:rsidRDefault="00AD545E" w:rsidP="00996161">
      <w:pPr>
        <w:pStyle w:val="Bodytext20"/>
        <w:shd w:val="clear" w:color="auto" w:fill="auto"/>
      </w:pPr>
      <w:r>
        <w:t xml:space="preserve">За прилагане на проекта за наредба за обема на животновъдната дейност и местата за отглеждане на селскостопански животни на територията на община </w:t>
      </w:r>
      <w:r w:rsidR="00F8574F">
        <w:t>Дряново</w:t>
      </w:r>
      <w:r>
        <w:t>, както и вменените задължения на органите на местното самоуправление от законодателството в тази област ще изискват допълни финансови средства за площадките за загробване и контрол по извършване на дейността.</w:t>
      </w:r>
    </w:p>
    <w:p w:rsidR="00BC48A9" w:rsidRDefault="00AD54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69" w:lineRule="exact"/>
        <w:jc w:val="left"/>
      </w:pPr>
      <w:bookmarkStart w:id="7" w:name="bookmark7"/>
      <w:r>
        <w:t>Очакваните резултати от прилагането, включително финансовите, ако има такива</w:t>
      </w:r>
      <w:bookmarkEnd w:id="7"/>
    </w:p>
    <w:p w:rsidR="00BC48A9" w:rsidRDefault="00AD545E" w:rsidP="00996161">
      <w:pPr>
        <w:pStyle w:val="Bodytext20"/>
        <w:shd w:val="clear" w:color="auto" w:fill="auto"/>
        <w:spacing w:line="269" w:lineRule="exact"/>
      </w:pPr>
      <w:r>
        <w:t>Избягване на противоречие между разпоредбите на местния подзаконов нормативен акт с нормативните актове от по-висока степен.</w:t>
      </w:r>
    </w:p>
    <w:p w:rsidR="00BC48A9" w:rsidRDefault="00AD545E" w:rsidP="00996161">
      <w:pPr>
        <w:pStyle w:val="Bodytext20"/>
        <w:shd w:val="clear" w:color="auto" w:fill="auto"/>
        <w:spacing w:line="269" w:lineRule="exact"/>
      </w:pPr>
      <w:r>
        <w:t>Приемане на законосъобразни решения от Общински съвет-</w:t>
      </w:r>
      <w:r w:rsidR="00F8574F">
        <w:t>Дряново</w:t>
      </w:r>
      <w:r>
        <w:t>.</w:t>
      </w:r>
    </w:p>
    <w:p w:rsidR="00BC48A9" w:rsidRDefault="00AD545E" w:rsidP="00996161">
      <w:pPr>
        <w:pStyle w:val="Bodytext20"/>
        <w:shd w:val="clear" w:color="auto" w:fill="auto"/>
        <w:spacing w:line="269" w:lineRule="exact"/>
      </w:pPr>
      <w:r>
        <w:t>С приемането на наредбата се постига обективност, прозрачност и справедливост при определяне обема на животновъдната дейност и местата за отглеждане на селскостопански животни на територията на общината. Точното и ясно регламентиране на правилата при отглеждане на животни ще спомогне за подобряване на контрола върху отглеждането на селскостопански животни, както и за предотвратяване на нерегламентирано изхвърляне на животински отпадъци и подобряване хигиенните условия в населените места на територията на общината.</w:t>
      </w:r>
    </w:p>
    <w:p w:rsidR="00BC48A9" w:rsidRDefault="00AD545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line="240" w:lineRule="exact"/>
        <w:jc w:val="left"/>
      </w:pPr>
      <w:bookmarkStart w:id="8" w:name="bookmark8"/>
      <w:r>
        <w:t>Анализ за съответствие с правото на Европейския съюз</w:t>
      </w:r>
      <w:bookmarkEnd w:id="8"/>
    </w:p>
    <w:p w:rsidR="00BC48A9" w:rsidRDefault="00AD545E" w:rsidP="00996161">
      <w:pPr>
        <w:pStyle w:val="Bodytext20"/>
        <w:shd w:val="clear" w:color="auto" w:fill="auto"/>
      </w:pPr>
      <w:r>
        <w:t>Предлаганият проект на нова Наредба е в съответствие с разпоредбите на Европейската харта за местното самоуправление и директивите на Европейската общност, свързани с тази материя и не противоречи на актовете на Европейския съюз. Не бе установено настоящият проект на Наредба да противоречи на правото на Европейския съюз.</w:t>
      </w:r>
    </w:p>
    <w:p w:rsidR="00BC48A9" w:rsidRDefault="00AD545E">
      <w:pPr>
        <w:pStyle w:val="Bodytext20"/>
        <w:shd w:val="clear" w:color="auto" w:fill="auto"/>
        <w:spacing w:line="283" w:lineRule="exact"/>
        <w:jc w:val="left"/>
      </w:pPr>
      <w:proofErr w:type="spellStart"/>
      <w:r>
        <w:t>Адв</w:t>
      </w:r>
      <w:proofErr w:type="spellEnd"/>
      <w:r>
        <w:t>. Галин Ненов Юрист</w:t>
      </w:r>
      <w:bookmarkStart w:id="9" w:name="_GoBack"/>
      <w:bookmarkEnd w:id="9"/>
    </w:p>
    <w:sectPr w:rsidR="00BC48A9">
      <w:pgSz w:w="11909" w:h="16840"/>
      <w:pgMar w:top="984" w:right="719" w:bottom="672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66" w:rsidRDefault="004B6F66">
      <w:r>
        <w:separator/>
      </w:r>
    </w:p>
  </w:endnote>
  <w:endnote w:type="continuationSeparator" w:id="0">
    <w:p w:rsidR="004B6F66" w:rsidRDefault="004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66" w:rsidRDefault="004B6F66"/>
  </w:footnote>
  <w:footnote w:type="continuationSeparator" w:id="0">
    <w:p w:rsidR="004B6F66" w:rsidRDefault="004B6F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D1B"/>
    <w:multiLevelType w:val="multilevel"/>
    <w:tmpl w:val="BA922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8A9"/>
    <w:rsid w:val="004B6F66"/>
    <w:rsid w:val="00996161"/>
    <w:rsid w:val="009E2401"/>
    <w:rsid w:val="00AD545E"/>
    <w:rsid w:val="00BC48A9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Marieta</cp:lastModifiedBy>
  <cp:revision>3</cp:revision>
  <dcterms:created xsi:type="dcterms:W3CDTF">2020-11-09T08:05:00Z</dcterms:created>
  <dcterms:modified xsi:type="dcterms:W3CDTF">2020-11-17T12:17:00Z</dcterms:modified>
</cp:coreProperties>
</file>