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051302">
        <w:rPr>
          <w:rFonts w:ascii="Times New Roman" w:hAnsi="Times New Roman"/>
          <w:b/>
          <w:color w:val="000000"/>
          <w:sz w:val="24"/>
          <w:szCs w:val="24"/>
          <w:lang w:val="bg-BG"/>
        </w:rPr>
        <w:t>79</w:t>
      </w:r>
      <w:r w:rsidR="001B4056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/</w:t>
      </w:r>
      <w:r w:rsidR="001B4056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="00051302">
        <w:rPr>
          <w:rFonts w:ascii="Times New Roman" w:hAnsi="Times New Roman"/>
          <w:b/>
          <w:color w:val="000000"/>
          <w:sz w:val="24"/>
          <w:szCs w:val="24"/>
          <w:lang w:val="bg-BG"/>
        </w:rPr>
        <w:t>29.09.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2023</w:t>
      </w:r>
      <w:r w:rsidR="001B4056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  <w:bookmarkStart w:id="0" w:name="_GoBack"/>
      <w:bookmarkEnd w:id="0"/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№</w:t>
      </w:r>
      <w:r w:rsidR="00691A30">
        <w:t xml:space="preserve"> </w:t>
      </w:r>
      <w:r w:rsidR="00691A3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691A3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691A30">
        <w:rPr>
          <w:rFonts w:ascii="Times New Roman" w:hAnsi="Times New Roman"/>
          <w:sz w:val="24"/>
          <w:szCs w:val="24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г. на комисията, назначена със заповед № ПО-09-12/02.08.2023 г. 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2A1288">
        <w:rPr>
          <w:rFonts w:ascii="Times New Roman" w:hAnsi="Times New Roman"/>
          <w:sz w:val="24"/>
          <w:szCs w:val="24"/>
          <w:lang w:val="bg-BG"/>
        </w:rPr>
        <w:t>1</w:t>
      </w:r>
      <w:r w:rsidR="00A4159D">
        <w:rPr>
          <w:rFonts w:ascii="Times New Roman" w:hAnsi="Times New Roman"/>
          <w:sz w:val="24"/>
          <w:szCs w:val="24"/>
          <w:lang w:val="bg-BG"/>
        </w:rPr>
        <w:t>4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A4159D">
        <w:rPr>
          <w:rFonts w:ascii="Times New Roman" w:hAnsi="Times New Roman"/>
          <w:sz w:val="24"/>
          <w:szCs w:val="24"/>
          <w:lang w:val="bg-BG"/>
        </w:rPr>
        <w:t>2</w:t>
      </w:r>
      <w:r w:rsidR="002A1288">
        <w:rPr>
          <w:rFonts w:ascii="Times New Roman" w:hAnsi="Times New Roman"/>
          <w:sz w:val="24"/>
          <w:szCs w:val="24"/>
          <w:lang w:val="bg-BG"/>
        </w:rPr>
        <w:t>9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2A1288">
        <w:rPr>
          <w:rFonts w:ascii="Times New Roman" w:hAnsi="Times New Roman"/>
          <w:b/>
          <w:bCs/>
          <w:sz w:val="24"/>
          <w:szCs w:val="24"/>
        </w:rPr>
        <w:t>с. КЕРЕКА, ЕКАТТЕ 36751</w:t>
      </w:r>
      <w:r w:rsidR="00603913" w:rsidRPr="003407B3">
        <w:rPr>
          <w:b/>
          <w:lang w:val="bg-BG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2A1288">
        <w:rPr>
          <w:rFonts w:ascii="Times New Roman" w:hAnsi="Times New Roman"/>
          <w:b/>
          <w:bCs/>
          <w:sz w:val="24"/>
          <w:szCs w:val="24"/>
        </w:rPr>
        <w:t>с. КЕРЕКА, ЕКАТТЕ 36751</w:t>
      </w:r>
      <w:r w:rsidR="002A1288">
        <w:rPr>
          <w:rFonts w:ascii="Times New Roman" w:hAnsi="Times New Roman"/>
          <w:b/>
          <w:bCs/>
          <w:sz w:val="24"/>
          <w:szCs w:val="24"/>
          <w:lang w:val="bg-BG"/>
        </w:rPr>
        <w:t xml:space="preserve">,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D341AC" w:rsidRPr="00D341AC" w:rsidRDefault="00D341AC" w:rsidP="00D341AC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"О Ч" ЕООД</w:t>
      </w:r>
      <w:r w:rsidRPr="00D341AC">
        <w:rPr>
          <w:rFonts w:ascii="Times New Roman" w:hAnsi="Times New Roman"/>
          <w:sz w:val="24"/>
          <w:szCs w:val="24"/>
          <w:lang w:val="bg-BG"/>
        </w:rPr>
        <w:t xml:space="preserve">  с разпределени масиви (по  номера), съгласно проекта: 16, 24, с обща площ 40,935 дка.(с правно основание: 4,607 дка, на основание на чл. 37в, ал. 3, т. 2: 36,328 дка). </w:t>
      </w:r>
    </w:p>
    <w:p w:rsidR="00D341AC" w:rsidRPr="00D341AC" w:rsidRDefault="00D341AC" w:rsidP="00D341AC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341AC">
        <w:rPr>
          <w:rFonts w:ascii="Times New Roman" w:hAnsi="Times New Roman"/>
          <w:sz w:val="24"/>
          <w:szCs w:val="24"/>
          <w:lang w:val="bg-BG"/>
        </w:rPr>
        <w:t xml:space="preserve"> 2. "РЕСЕН" ЕООД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341AC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1, 2, 3, 4, 5, 6, 7, 8, 9, 10, 11, 12, 13, 14, 17, 18, 19, 20, 21, 22, 23, 25, с обща площ 1 993,018 дка.(с правно основание: 1 262,859 дка, на основание на чл. 37в, ал. 3, т. 2: 730,159 дка). </w:t>
      </w:r>
    </w:p>
    <w:p w:rsidR="002A1288" w:rsidRPr="00D341AC" w:rsidRDefault="00D341AC" w:rsidP="00D341AC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3. ЧЕХ &amp; П ООД</w:t>
      </w:r>
      <w:r w:rsidRPr="00D341AC">
        <w:rPr>
          <w:rFonts w:ascii="Times New Roman" w:hAnsi="Times New Roman"/>
          <w:sz w:val="24"/>
          <w:szCs w:val="24"/>
          <w:lang w:val="bg-BG"/>
        </w:rPr>
        <w:t xml:space="preserve">  с разпределени масиви (по  номера), съгласно проекта: 15, с обща площ 165,753 дка.(с правно основание: 90,165 дка, на основание на чл. 37в, ал. 3, т. 2: 75,588 дка).</w:t>
      </w:r>
    </w:p>
    <w:p w:rsidR="00456B4A" w:rsidRPr="007B570C" w:rsidRDefault="00456B4A" w:rsidP="002A1288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A1288">
        <w:rPr>
          <w:rFonts w:ascii="Times New Roman" w:hAnsi="Times New Roman"/>
          <w:b/>
          <w:sz w:val="24"/>
          <w:szCs w:val="24"/>
          <w:lang w:val="bg-BG"/>
        </w:rPr>
        <w:t>I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lastRenderedPageBreak/>
        <w:t xml:space="preserve">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1B4056" w:rsidRDefault="001B4056" w:rsidP="001B4056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1B4056" w:rsidRDefault="001B4056" w:rsidP="001B4056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ОДЗ - Габрово:</w:t>
      </w:r>
      <w:r w:rsidR="009E3849">
        <w:rPr>
          <w:rFonts w:ascii="Times New Roman" w:hAnsi="Times New Roman"/>
          <w:b/>
          <w:spacing w:val="-6"/>
          <w:sz w:val="24"/>
          <w:szCs w:val="24"/>
          <w:lang w:val="ru-RU"/>
        </w:rPr>
        <w:tab/>
      </w:r>
      <w:r w:rsidR="009E3849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/П/</w:t>
      </w:r>
    </w:p>
    <w:p w:rsidR="001B4056" w:rsidRDefault="001B4056" w:rsidP="001B4056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Евтимова</w:t>
      </w:r>
    </w:p>
    <w:p w:rsidR="001B4056" w:rsidRDefault="001B4056" w:rsidP="001B4056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1B4056" w:rsidRDefault="001B4056" w:rsidP="001B4056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1B4056" w:rsidRDefault="001B4056" w:rsidP="001B4056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1B4056" w:rsidRDefault="001B4056" w:rsidP="001B4056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1B4056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88D" w:rsidRDefault="0072088D">
      <w:r>
        <w:separator/>
      </w:r>
    </w:p>
  </w:endnote>
  <w:endnote w:type="continuationSeparator" w:id="0">
    <w:p w:rsidR="0072088D" w:rsidRDefault="00720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849" w:rsidRPr="009E3849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849" w:rsidRPr="009E3849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88D" w:rsidRDefault="0072088D">
      <w:r>
        <w:separator/>
      </w:r>
    </w:p>
  </w:footnote>
  <w:footnote w:type="continuationSeparator" w:id="0">
    <w:p w:rsidR="0072088D" w:rsidRDefault="00720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E7D6D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382"/>
    <w:rsid w:val="00045DAE"/>
    <w:rsid w:val="000477BF"/>
    <w:rsid w:val="00051302"/>
    <w:rsid w:val="0005609A"/>
    <w:rsid w:val="00057A37"/>
    <w:rsid w:val="00070E7B"/>
    <w:rsid w:val="00080EF7"/>
    <w:rsid w:val="00086EFF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2A9E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056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288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03913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1A3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7E98"/>
    <w:rsid w:val="0072088D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02D6F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3849"/>
    <w:rsid w:val="009E617D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34CB6"/>
    <w:rsid w:val="00A37F2A"/>
    <w:rsid w:val="00A4159D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A2711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15594"/>
    <w:rsid w:val="00B20D54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1AC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3DA7"/>
    <w:rsid w:val="00EB62CA"/>
    <w:rsid w:val="00ED2B0D"/>
    <w:rsid w:val="00ED7158"/>
    <w:rsid w:val="00EE04F1"/>
    <w:rsid w:val="00EF552B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57068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23AB8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69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26</cp:revision>
  <cp:lastPrinted>2023-10-02T12:00:00Z</cp:lastPrinted>
  <dcterms:created xsi:type="dcterms:W3CDTF">2023-09-14T08:21:00Z</dcterms:created>
  <dcterms:modified xsi:type="dcterms:W3CDTF">2023-10-06T06:29:00Z</dcterms:modified>
</cp:coreProperties>
</file>