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BA43" w14:textId="77777777" w:rsidR="00CD2A89" w:rsidRPr="00CD2A89" w:rsidRDefault="00CD2A89" w:rsidP="00CD2A89">
      <w:pPr>
        <w:spacing w:after="0" w:line="240" w:lineRule="auto"/>
        <w:jc w:val="center"/>
        <w:rPr>
          <w:rFonts w:ascii="Times New Roman" w:eastAsia="Times New Roman" w:hAnsi="Times New Roman" w:cs="Times New Roman"/>
          <w:b/>
          <w:iCs/>
          <w:sz w:val="24"/>
          <w:szCs w:val="24"/>
          <w:lang w:val="en-US"/>
        </w:rPr>
      </w:pPr>
    </w:p>
    <w:p w14:paraId="4FDD7488" w14:textId="77777777" w:rsidR="00CD2A89" w:rsidRPr="00CD2A89" w:rsidRDefault="00CD2A89" w:rsidP="00CD2A89">
      <w:pPr>
        <w:autoSpaceDE w:val="0"/>
        <w:autoSpaceDN w:val="0"/>
        <w:adjustRightInd w:val="0"/>
        <w:spacing w:after="0" w:line="360" w:lineRule="auto"/>
        <w:jc w:val="center"/>
        <w:rPr>
          <w:rFonts w:ascii="Verdana" w:eastAsia="Times New Roman" w:hAnsi="Verdana" w:cs="Times New Roman"/>
          <w:b/>
          <w:iCs/>
          <w:sz w:val="20"/>
          <w:szCs w:val="20"/>
        </w:rPr>
      </w:pPr>
      <w:r w:rsidRPr="00CD2A89">
        <w:rPr>
          <w:rFonts w:ascii="Verdana" w:eastAsia="Times New Roman" w:hAnsi="Verdana" w:cs="Times New Roman"/>
          <w:b/>
          <w:iCs/>
          <w:sz w:val="20"/>
          <w:szCs w:val="20"/>
        </w:rPr>
        <w:t>МОТИВИ</w:t>
      </w:r>
    </w:p>
    <w:p w14:paraId="7DCC5739" w14:textId="419CD86A" w:rsidR="00CD2A89" w:rsidRPr="00CD2A89" w:rsidRDefault="00CD2A89" w:rsidP="00CD2A89">
      <w:pPr>
        <w:autoSpaceDE w:val="0"/>
        <w:autoSpaceDN w:val="0"/>
        <w:adjustRightInd w:val="0"/>
        <w:spacing w:after="0" w:line="360" w:lineRule="auto"/>
        <w:ind w:right="282"/>
        <w:jc w:val="center"/>
        <w:rPr>
          <w:rFonts w:ascii="Verdana" w:eastAsia="Times New Roman" w:hAnsi="Verdana" w:cs="Times New Roman"/>
          <w:b/>
          <w:iCs/>
          <w:sz w:val="20"/>
          <w:szCs w:val="20"/>
        </w:rPr>
      </w:pPr>
      <w:r w:rsidRPr="00CD2A89">
        <w:rPr>
          <w:rFonts w:ascii="Verdana" w:eastAsia="Times New Roman" w:hAnsi="Verdana" w:cs="Times New Roman"/>
          <w:b/>
          <w:iCs/>
          <w:sz w:val="20"/>
          <w:szCs w:val="20"/>
        </w:rPr>
        <w:t xml:space="preserve">КЪМ ПРОЕКТ НА </w:t>
      </w:r>
      <w:r>
        <w:rPr>
          <w:rFonts w:ascii="Verdana" w:eastAsia="Times New Roman" w:hAnsi="Verdana" w:cs="Times New Roman"/>
          <w:b/>
          <w:iCs/>
          <w:sz w:val="20"/>
          <w:szCs w:val="20"/>
        </w:rPr>
        <w:t xml:space="preserve">ОБЩИНСКИ ГОДИШЕН ПЛАН ЗА </w:t>
      </w:r>
      <w:r w:rsidRPr="00CD2A89">
        <w:rPr>
          <w:rFonts w:ascii="Verdana" w:eastAsia="Times New Roman" w:hAnsi="Verdana" w:cs="Times New Roman"/>
          <w:b/>
          <w:iCs/>
          <w:sz w:val="20"/>
          <w:szCs w:val="20"/>
        </w:rPr>
        <w:t>СОЦИАЛНИТЕ УСЛУ</w:t>
      </w:r>
      <w:r>
        <w:rPr>
          <w:rFonts w:ascii="Verdana" w:eastAsia="Times New Roman" w:hAnsi="Verdana" w:cs="Times New Roman"/>
          <w:b/>
          <w:iCs/>
          <w:sz w:val="20"/>
          <w:szCs w:val="20"/>
        </w:rPr>
        <w:t>ГИ ПРЕЗ 202</w:t>
      </w:r>
      <w:r w:rsidR="0079157E">
        <w:rPr>
          <w:rFonts w:ascii="Verdana" w:eastAsia="Times New Roman" w:hAnsi="Verdana" w:cs="Times New Roman"/>
          <w:b/>
          <w:iCs/>
          <w:sz w:val="20"/>
          <w:szCs w:val="20"/>
        </w:rPr>
        <w:t>7</w:t>
      </w:r>
      <w:r>
        <w:rPr>
          <w:rFonts w:ascii="Verdana" w:eastAsia="Times New Roman" w:hAnsi="Verdana" w:cs="Times New Roman"/>
          <w:b/>
          <w:iCs/>
          <w:sz w:val="20"/>
          <w:szCs w:val="20"/>
        </w:rPr>
        <w:t xml:space="preserve"> ГОДИНА НА ТЕРИТОРИЯТА НА ОБЩИНА ДРЯНОВО</w:t>
      </w:r>
    </w:p>
    <w:p w14:paraId="233B3366" w14:textId="77777777" w:rsidR="00CD2A89" w:rsidRPr="00CD2A89" w:rsidRDefault="00CD2A89" w:rsidP="00CD2A89">
      <w:pPr>
        <w:autoSpaceDE w:val="0"/>
        <w:autoSpaceDN w:val="0"/>
        <w:adjustRightInd w:val="0"/>
        <w:spacing w:after="0" w:line="240" w:lineRule="auto"/>
        <w:ind w:right="282"/>
        <w:rPr>
          <w:rFonts w:ascii="Verdana" w:eastAsia="Times New Roman" w:hAnsi="Verdana" w:cs="Times New Roman"/>
          <w:b/>
          <w:iCs/>
          <w:sz w:val="20"/>
          <w:szCs w:val="20"/>
        </w:rPr>
      </w:pPr>
    </w:p>
    <w:p w14:paraId="312F961D" w14:textId="2D4A0BF3" w:rsidR="00CD2A89" w:rsidRPr="00CD2A89" w:rsidRDefault="00CD2A89" w:rsidP="00A82175">
      <w:pPr>
        <w:widowControl w:val="0"/>
        <w:suppressAutoHyphens/>
        <w:spacing w:after="120" w:line="276" w:lineRule="auto"/>
        <w:ind w:right="282" w:firstLine="708"/>
        <w:jc w:val="both"/>
        <w:rPr>
          <w:rFonts w:ascii="Verdana" w:eastAsia="Andale Sans UI" w:hAnsi="Verdana" w:cs="Times New Roman"/>
          <w:b/>
          <w:bCs/>
          <w:kern w:val="2"/>
          <w:sz w:val="20"/>
          <w:szCs w:val="20"/>
          <w:lang w:val="de-DE" w:eastAsia="fa-IR" w:bidi="fa-IR"/>
        </w:rPr>
      </w:pPr>
      <w:r w:rsidRPr="00F12EE1">
        <w:rPr>
          <w:rFonts w:ascii="Verdana" w:eastAsia="Andale Sans UI" w:hAnsi="Verdana" w:cs="Times New Roman"/>
          <w:b/>
          <w:bCs/>
          <w:kern w:val="2"/>
          <w:sz w:val="20"/>
          <w:szCs w:val="20"/>
          <w:lang w:eastAsia="fa-IR" w:bidi="fa-IR"/>
        </w:rPr>
        <w:t>1</w:t>
      </w:r>
      <w:r w:rsidRPr="00CD2A89">
        <w:rPr>
          <w:rFonts w:ascii="Verdana" w:eastAsia="Andale Sans UI" w:hAnsi="Verdana" w:cs="Times New Roman"/>
          <w:b/>
          <w:bCs/>
          <w:kern w:val="2"/>
          <w:sz w:val="20"/>
          <w:szCs w:val="20"/>
          <w:lang w:val="en-US" w:eastAsia="fa-IR" w:bidi="fa-IR"/>
        </w:rPr>
        <w:t xml:space="preserve">. </w:t>
      </w:r>
      <w:proofErr w:type="spellStart"/>
      <w:r w:rsidRPr="00CD2A89">
        <w:rPr>
          <w:rFonts w:ascii="Verdana" w:eastAsia="Andale Sans UI" w:hAnsi="Verdana" w:cs="Times New Roman"/>
          <w:b/>
          <w:bCs/>
          <w:kern w:val="2"/>
          <w:sz w:val="20"/>
          <w:szCs w:val="20"/>
          <w:lang w:val="de-DE" w:eastAsia="fa-IR" w:bidi="fa-IR"/>
        </w:rPr>
        <w:t>Причини</w:t>
      </w:r>
      <w:proofErr w:type="spellEnd"/>
      <w:r w:rsidRPr="00CD2A89">
        <w:rPr>
          <w:rFonts w:ascii="Verdana" w:eastAsia="Andale Sans UI" w:hAnsi="Verdana" w:cs="Times New Roman"/>
          <w:b/>
          <w:bCs/>
          <w:kern w:val="2"/>
          <w:sz w:val="20"/>
          <w:szCs w:val="20"/>
          <w:lang w:val="de-DE" w:eastAsia="fa-IR" w:bidi="fa-IR"/>
        </w:rPr>
        <w:t xml:space="preserve"> и </w:t>
      </w:r>
      <w:proofErr w:type="spellStart"/>
      <w:r w:rsidRPr="00CD2A89">
        <w:rPr>
          <w:rFonts w:ascii="Verdana" w:eastAsia="Andale Sans UI" w:hAnsi="Verdana" w:cs="Times New Roman"/>
          <w:b/>
          <w:bCs/>
          <w:kern w:val="2"/>
          <w:sz w:val="20"/>
          <w:szCs w:val="20"/>
          <w:lang w:val="de-DE" w:eastAsia="fa-IR" w:bidi="fa-IR"/>
        </w:rPr>
        <w:t>мотиви</w:t>
      </w:r>
      <w:proofErr w:type="spellEnd"/>
      <w:r w:rsidRPr="00CD2A89">
        <w:rPr>
          <w:rFonts w:ascii="Verdana" w:eastAsia="Andale Sans UI" w:hAnsi="Verdana" w:cs="Times New Roman"/>
          <w:b/>
          <w:bCs/>
          <w:kern w:val="2"/>
          <w:sz w:val="20"/>
          <w:szCs w:val="20"/>
          <w:lang w:val="de-DE" w:eastAsia="fa-IR" w:bidi="fa-IR"/>
        </w:rPr>
        <w:t xml:space="preserve"> </w:t>
      </w:r>
      <w:proofErr w:type="spellStart"/>
      <w:r w:rsidRPr="00CD2A89">
        <w:rPr>
          <w:rFonts w:ascii="Verdana" w:eastAsia="Andale Sans UI" w:hAnsi="Verdana" w:cs="Times New Roman"/>
          <w:b/>
          <w:bCs/>
          <w:kern w:val="2"/>
          <w:sz w:val="20"/>
          <w:szCs w:val="20"/>
          <w:lang w:val="de-DE" w:eastAsia="fa-IR" w:bidi="fa-IR"/>
        </w:rPr>
        <w:t>за</w:t>
      </w:r>
      <w:proofErr w:type="spellEnd"/>
      <w:r w:rsidRPr="00CD2A89">
        <w:rPr>
          <w:rFonts w:ascii="Verdana" w:eastAsia="Andale Sans UI" w:hAnsi="Verdana" w:cs="Times New Roman"/>
          <w:b/>
          <w:bCs/>
          <w:kern w:val="2"/>
          <w:sz w:val="20"/>
          <w:szCs w:val="20"/>
          <w:lang w:val="de-DE" w:eastAsia="fa-IR" w:bidi="fa-IR"/>
        </w:rPr>
        <w:t xml:space="preserve"> </w:t>
      </w:r>
      <w:proofErr w:type="spellStart"/>
      <w:r w:rsidRPr="00CD2A89">
        <w:rPr>
          <w:rFonts w:ascii="Verdana" w:eastAsia="Andale Sans UI" w:hAnsi="Verdana" w:cs="Times New Roman"/>
          <w:b/>
          <w:bCs/>
          <w:kern w:val="2"/>
          <w:sz w:val="20"/>
          <w:szCs w:val="20"/>
          <w:lang w:val="de-DE" w:eastAsia="fa-IR" w:bidi="fa-IR"/>
        </w:rPr>
        <w:t>приемане</w:t>
      </w:r>
      <w:proofErr w:type="spellEnd"/>
      <w:r w:rsidRPr="00CD2A89">
        <w:rPr>
          <w:rFonts w:ascii="Verdana" w:eastAsia="Andale Sans UI" w:hAnsi="Verdana" w:cs="Times New Roman"/>
          <w:b/>
          <w:bCs/>
          <w:kern w:val="2"/>
          <w:sz w:val="20"/>
          <w:szCs w:val="20"/>
          <w:lang w:val="de-DE" w:eastAsia="fa-IR" w:bidi="fa-IR"/>
        </w:rPr>
        <w:t xml:space="preserve"> </w:t>
      </w:r>
      <w:proofErr w:type="spellStart"/>
      <w:r w:rsidRPr="00CD2A89">
        <w:rPr>
          <w:rFonts w:ascii="Verdana" w:eastAsia="Andale Sans UI" w:hAnsi="Verdana" w:cs="Times New Roman"/>
          <w:b/>
          <w:bCs/>
          <w:kern w:val="2"/>
          <w:sz w:val="20"/>
          <w:szCs w:val="20"/>
          <w:lang w:val="de-DE" w:eastAsia="fa-IR" w:bidi="fa-IR"/>
        </w:rPr>
        <w:t>на</w:t>
      </w:r>
      <w:proofErr w:type="spellEnd"/>
      <w:r w:rsidRPr="00CD2A89">
        <w:rPr>
          <w:rFonts w:ascii="Verdana" w:eastAsia="Andale Sans UI" w:hAnsi="Verdana" w:cs="Times New Roman"/>
          <w:b/>
          <w:bCs/>
          <w:kern w:val="2"/>
          <w:sz w:val="20"/>
          <w:szCs w:val="20"/>
          <w:lang w:val="de-DE" w:eastAsia="fa-IR" w:bidi="fa-IR"/>
        </w:rPr>
        <w:t xml:space="preserve"> </w:t>
      </w:r>
      <w:r w:rsidRPr="00F12EE1">
        <w:rPr>
          <w:rFonts w:ascii="Verdana" w:eastAsia="Andale Sans UI" w:hAnsi="Verdana" w:cs="Times New Roman"/>
          <w:b/>
          <w:bCs/>
          <w:kern w:val="2"/>
          <w:sz w:val="20"/>
          <w:szCs w:val="20"/>
          <w:lang w:eastAsia="fa-IR" w:bidi="fa-IR"/>
        </w:rPr>
        <w:t>Общински годишен план за социалните услуги през 202</w:t>
      </w:r>
      <w:r w:rsidR="0079157E">
        <w:rPr>
          <w:rFonts w:ascii="Verdana" w:eastAsia="Andale Sans UI" w:hAnsi="Verdana" w:cs="Times New Roman"/>
          <w:b/>
          <w:bCs/>
          <w:kern w:val="2"/>
          <w:sz w:val="20"/>
          <w:szCs w:val="20"/>
          <w:lang w:eastAsia="fa-IR" w:bidi="fa-IR"/>
        </w:rPr>
        <w:t>7</w:t>
      </w:r>
      <w:r w:rsidRPr="00F12EE1">
        <w:rPr>
          <w:rFonts w:ascii="Verdana" w:eastAsia="Andale Sans UI" w:hAnsi="Verdana" w:cs="Times New Roman"/>
          <w:b/>
          <w:bCs/>
          <w:kern w:val="2"/>
          <w:sz w:val="20"/>
          <w:szCs w:val="20"/>
          <w:lang w:eastAsia="fa-IR" w:bidi="fa-IR"/>
        </w:rPr>
        <w:t xml:space="preserve"> г. на територията на община Дряново.</w:t>
      </w:r>
    </w:p>
    <w:p w14:paraId="099EAA02" w14:textId="77777777" w:rsidR="00CD2A89" w:rsidRPr="00CD2A89" w:rsidRDefault="00CD2A89" w:rsidP="006B6763">
      <w:pPr>
        <w:widowControl w:val="0"/>
        <w:suppressAutoHyphens/>
        <w:spacing w:after="0" w:line="276" w:lineRule="auto"/>
        <w:ind w:right="424" w:firstLine="708"/>
        <w:jc w:val="both"/>
        <w:rPr>
          <w:rFonts w:ascii="Verdana" w:eastAsia="Andale Sans UI" w:hAnsi="Verdana" w:cs="Times New Roman"/>
          <w:bCs/>
          <w:kern w:val="2"/>
          <w:sz w:val="20"/>
          <w:szCs w:val="20"/>
          <w:lang w:val="en-US" w:eastAsia="fa-IR" w:bidi="fa-IR"/>
        </w:rPr>
      </w:pPr>
      <w:r w:rsidRPr="00CD2A89">
        <w:rPr>
          <w:rFonts w:ascii="Verdana" w:eastAsia="Andale Sans UI" w:hAnsi="Verdana" w:cs="Times New Roman"/>
          <w:bCs/>
          <w:kern w:val="2"/>
          <w:sz w:val="20"/>
          <w:szCs w:val="20"/>
          <w:lang w:eastAsia="fa-IR" w:bidi="fa-IR"/>
        </w:rPr>
        <w:t>Съгласно чл. 38 от Закона за социалните услуги, Общинските съвети, по предложение на кмет</w:t>
      </w:r>
      <w:r w:rsidRPr="00F12EE1">
        <w:rPr>
          <w:rFonts w:ascii="Verdana" w:eastAsia="Andale Sans UI" w:hAnsi="Verdana" w:cs="Times New Roman"/>
          <w:bCs/>
          <w:kern w:val="2"/>
          <w:sz w:val="20"/>
          <w:szCs w:val="20"/>
          <w:lang w:eastAsia="fa-IR" w:bidi="fa-IR"/>
        </w:rPr>
        <w:t>а на общината, приемат Общински годишен план за</w:t>
      </w:r>
      <w:r w:rsidRPr="00CD2A89">
        <w:rPr>
          <w:rFonts w:ascii="Verdana" w:eastAsia="Andale Sans UI" w:hAnsi="Verdana" w:cs="Times New Roman"/>
          <w:bCs/>
          <w:kern w:val="2"/>
          <w:sz w:val="20"/>
          <w:szCs w:val="20"/>
          <w:lang w:eastAsia="fa-IR" w:bidi="fa-IR"/>
        </w:rPr>
        <w:t xml:space="preserve"> социалните услуги</w:t>
      </w:r>
      <w:r w:rsidRPr="00F12EE1">
        <w:rPr>
          <w:rFonts w:ascii="Verdana" w:eastAsia="Andale Sans UI" w:hAnsi="Verdana" w:cs="Times New Roman"/>
          <w:bCs/>
          <w:kern w:val="2"/>
          <w:sz w:val="20"/>
          <w:szCs w:val="20"/>
          <w:lang w:eastAsia="fa-IR" w:bidi="fa-IR"/>
        </w:rPr>
        <w:t xml:space="preserve"> на територията на общината</w:t>
      </w:r>
      <w:r w:rsidRPr="00CD2A89">
        <w:rPr>
          <w:rFonts w:ascii="Verdana" w:eastAsia="Andale Sans UI" w:hAnsi="Verdana" w:cs="Times New Roman"/>
          <w:bCs/>
          <w:kern w:val="2"/>
          <w:sz w:val="20"/>
          <w:szCs w:val="20"/>
          <w:lang w:eastAsia="fa-IR" w:bidi="fa-IR"/>
        </w:rPr>
        <w:t xml:space="preserve"> за следващата календарна година, който да отговаря на изискванията на Наредбата за планиране на социалните услуги</w:t>
      </w:r>
      <w:r w:rsidRPr="00CD2A89">
        <w:rPr>
          <w:rFonts w:ascii="Verdana" w:eastAsia="Andale Sans UI" w:hAnsi="Verdana" w:cs="Times New Roman"/>
          <w:bCs/>
          <w:kern w:val="2"/>
          <w:sz w:val="20"/>
          <w:szCs w:val="20"/>
          <w:lang w:val="en-US" w:eastAsia="fa-IR" w:bidi="fa-IR"/>
        </w:rPr>
        <w:t>.</w:t>
      </w:r>
    </w:p>
    <w:p w14:paraId="26ECCF8B" w14:textId="77777777" w:rsidR="00CD2A89" w:rsidRPr="00CD2A89" w:rsidRDefault="00CD2A89" w:rsidP="006B6763">
      <w:pPr>
        <w:widowControl w:val="0"/>
        <w:suppressAutoHyphens/>
        <w:spacing w:after="0" w:line="276" w:lineRule="auto"/>
        <w:ind w:right="424"/>
        <w:jc w:val="both"/>
        <w:rPr>
          <w:rFonts w:ascii="Verdana" w:eastAsia="Andale Sans UI" w:hAnsi="Verdana" w:cs="Times New Roman"/>
          <w:bCs/>
          <w:kern w:val="2"/>
          <w:sz w:val="20"/>
          <w:szCs w:val="20"/>
          <w:lang w:eastAsia="fa-IR" w:bidi="fa-IR"/>
        </w:rPr>
      </w:pPr>
      <w:r w:rsidRPr="00CD2A89">
        <w:rPr>
          <w:rFonts w:ascii="Verdana" w:eastAsia="Andale Sans UI" w:hAnsi="Verdana" w:cs="Times New Roman"/>
          <w:bCs/>
          <w:kern w:val="2"/>
          <w:sz w:val="20"/>
          <w:szCs w:val="20"/>
          <w:lang w:eastAsia="fa-IR" w:bidi="fa-IR"/>
        </w:rPr>
        <w:tab/>
        <w:t>Законът за социалните услуги, Наредбата за планиране на социалните услуги и Националната карта на социалните услуги поставят правната рамка, на която трябва да съответства Годишния план за развитие на социалните услуги.</w:t>
      </w:r>
    </w:p>
    <w:p w14:paraId="65E2BF8A" w14:textId="77777777" w:rsidR="00F12EE1" w:rsidRPr="00F12EE1" w:rsidRDefault="00CD2A89" w:rsidP="006B6763">
      <w:pPr>
        <w:tabs>
          <w:tab w:val="left" w:pos="700"/>
        </w:tabs>
        <w:spacing w:after="0" w:line="276" w:lineRule="auto"/>
        <w:ind w:right="424" w:firstLine="700"/>
        <w:jc w:val="both"/>
        <w:rPr>
          <w:rFonts w:ascii="Verdana" w:eastAsia="Andale Sans UI" w:hAnsi="Verdana" w:cs="Times New Roman"/>
          <w:bCs/>
          <w:kern w:val="2"/>
          <w:sz w:val="20"/>
          <w:szCs w:val="20"/>
          <w:lang w:eastAsia="fa-IR" w:bidi="fa-IR"/>
        </w:rPr>
      </w:pPr>
      <w:r w:rsidRPr="00CD2A89">
        <w:rPr>
          <w:rFonts w:ascii="Verdana" w:eastAsia="Andale Sans UI" w:hAnsi="Verdana" w:cs="Times New Roman"/>
          <w:bCs/>
          <w:kern w:val="2"/>
          <w:sz w:val="20"/>
          <w:szCs w:val="20"/>
          <w:lang w:eastAsia="fa-IR" w:bidi="fa-IR"/>
        </w:rPr>
        <w:t>Планът включва наличните и планираните социални ус</w:t>
      </w:r>
      <w:r w:rsidRPr="00F12EE1">
        <w:rPr>
          <w:rFonts w:ascii="Verdana" w:eastAsia="Andale Sans UI" w:hAnsi="Verdana" w:cs="Times New Roman"/>
          <w:bCs/>
          <w:kern w:val="2"/>
          <w:sz w:val="20"/>
          <w:szCs w:val="20"/>
          <w:lang w:eastAsia="fa-IR" w:bidi="fa-IR"/>
        </w:rPr>
        <w:t>луги на територията на об</w:t>
      </w:r>
      <w:r w:rsidR="00A82175">
        <w:rPr>
          <w:rFonts w:ascii="Verdana" w:eastAsia="Andale Sans UI" w:hAnsi="Verdana" w:cs="Times New Roman"/>
          <w:bCs/>
          <w:kern w:val="2"/>
          <w:sz w:val="20"/>
          <w:szCs w:val="20"/>
          <w:lang w:eastAsia="fa-IR" w:bidi="fa-IR"/>
        </w:rPr>
        <w:t>щина Дряново</w:t>
      </w:r>
      <w:r w:rsidRPr="00F12EE1">
        <w:rPr>
          <w:rFonts w:ascii="Verdana" w:eastAsia="Andale Sans UI" w:hAnsi="Verdana" w:cs="Times New Roman"/>
          <w:bCs/>
          <w:kern w:val="2"/>
          <w:sz w:val="20"/>
          <w:szCs w:val="20"/>
          <w:lang w:eastAsia="fa-IR" w:bidi="fa-IR"/>
        </w:rPr>
        <w:t xml:space="preserve">, съгласно </w:t>
      </w:r>
      <w:r w:rsidR="00F12EE1" w:rsidRPr="00F12EE1">
        <w:rPr>
          <w:rFonts w:ascii="Verdana" w:eastAsia="Times New Roman" w:hAnsi="Verdana" w:cs="Times New Roman"/>
          <w:sz w:val="20"/>
          <w:szCs w:val="20"/>
          <w:lang w:eastAsia="bg-BG"/>
        </w:rPr>
        <w:t>приета с Решение №574 на Министерски съвет от 8 август 2024 г. Националната карта на социалните услуги</w:t>
      </w:r>
      <w:r w:rsidR="00F12EE1" w:rsidRPr="00F12EE1">
        <w:rPr>
          <w:rFonts w:ascii="Verdana" w:eastAsia="Andale Sans UI" w:hAnsi="Verdana" w:cs="Times New Roman"/>
          <w:bCs/>
          <w:kern w:val="2"/>
          <w:sz w:val="20"/>
          <w:szCs w:val="20"/>
          <w:lang w:eastAsia="fa-IR" w:bidi="fa-IR"/>
        </w:rPr>
        <w:t xml:space="preserve">. </w:t>
      </w:r>
    </w:p>
    <w:p w14:paraId="46DB0C3D" w14:textId="77777777" w:rsidR="00A82175" w:rsidRPr="00A82175" w:rsidRDefault="00A82175" w:rsidP="006B6763">
      <w:pPr>
        <w:tabs>
          <w:tab w:val="left" w:pos="709"/>
        </w:tabs>
        <w:spacing w:after="0" w:line="276" w:lineRule="auto"/>
        <w:ind w:right="424"/>
        <w:contextualSpacing/>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ab/>
      </w:r>
      <w:r w:rsidRPr="00A82175">
        <w:rPr>
          <w:rFonts w:ascii="Verdana" w:eastAsia="Times New Roman" w:hAnsi="Verdana" w:cs="Times New Roman"/>
          <w:sz w:val="20"/>
          <w:szCs w:val="20"/>
          <w:lang w:eastAsia="bg-BG"/>
        </w:rPr>
        <w:t>Съгласно Наредбата за планиране на социалните услуги, първите общински годишни планове за социалните услуги, разработени, обсъдени и приети по реда на глава трета, раздел III от наредбата, се изпращат на Агенцията за социално подпомагане (АСП) до 31 август на годината, следваща годината на приемането на Националната карта на социалните услуги, т.е. до 31 август 2025 г.</w:t>
      </w:r>
    </w:p>
    <w:p w14:paraId="5C716AB5" w14:textId="77777777" w:rsidR="00F12EE1" w:rsidRPr="00F12EE1" w:rsidRDefault="00F12EE1" w:rsidP="00F12EE1">
      <w:pPr>
        <w:widowControl w:val="0"/>
        <w:suppressAutoHyphens/>
        <w:spacing w:after="120" w:line="276" w:lineRule="auto"/>
        <w:ind w:right="282"/>
        <w:jc w:val="both"/>
        <w:rPr>
          <w:rFonts w:ascii="Verdana" w:eastAsia="Andale Sans UI" w:hAnsi="Verdana" w:cs="Times New Roman"/>
          <w:bCs/>
          <w:kern w:val="2"/>
          <w:sz w:val="20"/>
          <w:szCs w:val="20"/>
          <w:lang w:eastAsia="fa-IR" w:bidi="fa-IR"/>
        </w:rPr>
      </w:pPr>
    </w:p>
    <w:p w14:paraId="061786D6" w14:textId="77777777" w:rsidR="00CD2A89" w:rsidRPr="00CD2A89" w:rsidRDefault="00F12EE1" w:rsidP="00F12EE1">
      <w:pPr>
        <w:widowControl w:val="0"/>
        <w:suppressAutoHyphens/>
        <w:spacing w:after="120" w:line="276" w:lineRule="auto"/>
        <w:ind w:right="282" w:firstLine="568"/>
        <w:jc w:val="both"/>
        <w:rPr>
          <w:rFonts w:ascii="Verdana" w:eastAsia="Andale Sans UI" w:hAnsi="Verdana" w:cs="Times New Roman"/>
          <w:b/>
          <w:bCs/>
          <w:kern w:val="2"/>
          <w:sz w:val="20"/>
          <w:szCs w:val="20"/>
          <w:lang w:eastAsia="fa-IR" w:bidi="fa-IR"/>
        </w:rPr>
      </w:pPr>
      <w:r w:rsidRPr="00F12EE1">
        <w:rPr>
          <w:rFonts w:ascii="Verdana" w:eastAsia="Andale Sans UI" w:hAnsi="Verdana" w:cs="Times New Roman"/>
          <w:b/>
          <w:bCs/>
          <w:kern w:val="2"/>
          <w:sz w:val="20"/>
          <w:szCs w:val="20"/>
          <w:lang w:eastAsia="fa-IR" w:bidi="fa-IR"/>
        </w:rPr>
        <w:t xml:space="preserve">2. </w:t>
      </w:r>
      <w:r w:rsidR="00CD2A89" w:rsidRPr="00CD2A89">
        <w:rPr>
          <w:rFonts w:ascii="Verdana" w:eastAsia="Andale Sans UI" w:hAnsi="Verdana" w:cs="Times New Roman"/>
          <w:b/>
          <w:bCs/>
          <w:kern w:val="2"/>
          <w:sz w:val="20"/>
          <w:szCs w:val="20"/>
          <w:lang w:eastAsia="fa-IR" w:bidi="fa-IR"/>
        </w:rPr>
        <w:t>Цели, които се поставят</w:t>
      </w:r>
      <w:r w:rsidRPr="00F12EE1">
        <w:rPr>
          <w:rFonts w:ascii="Verdana" w:eastAsia="Andale Sans UI" w:hAnsi="Verdana" w:cs="Times New Roman"/>
          <w:b/>
          <w:bCs/>
          <w:kern w:val="2"/>
          <w:sz w:val="20"/>
          <w:szCs w:val="20"/>
          <w:lang w:eastAsia="fa-IR" w:bidi="fa-IR"/>
        </w:rPr>
        <w:t>:</w:t>
      </w:r>
    </w:p>
    <w:p w14:paraId="4F9C747E" w14:textId="17DB5294" w:rsidR="00F12EE1" w:rsidRPr="00F12EE1" w:rsidRDefault="00F12EE1" w:rsidP="006B6763">
      <w:pPr>
        <w:spacing w:after="0" w:line="276" w:lineRule="auto"/>
        <w:ind w:right="424" w:firstLine="708"/>
        <w:jc w:val="both"/>
        <w:rPr>
          <w:rFonts w:ascii="Verdana" w:eastAsia="Times New Roman" w:hAnsi="Verdana" w:cs="Times New Roman"/>
          <w:sz w:val="20"/>
          <w:szCs w:val="20"/>
          <w:lang w:eastAsia="bg-BG"/>
        </w:rPr>
      </w:pPr>
      <w:r w:rsidRPr="00F12EE1">
        <w:rPr>
          <w:rFonts w:ascii="Verdana" w:eastAsia="Times New Roman" w:hAnsi="Verdana" w:cs="Times New Roman"/>
          <w:sz w:val="20"/>
          <w:szCs w:val="20"/>
          <w:lang w:eastAsia="bg-BG"/>
        </w:rPr>
        <w:t>Определяне на социалните услуги</w:t>
      </w:r>
      <w:r>
        <w:rPr>
          <w:rFonts w:ascii="Verdana" w:eastAsia="Times New Roman" w:hAnsi="Verdana" w:cs="Times New Roman"/>
          <w:sz w:val="20"/>
          <w:szCs w:val="20"/>
          <w:lang w:eastAsia="bg-BG"/>
        </w:rPr>
        <w:t>,</w:t>
      </w:r>
      <w:r w:rsidRPr="00F12EE1">
        <w:rPr>
          <w:rFonts w:ascii="Verdana" w:eastAsia="Times New Roman" w:hAnsi="Verdana" w:cs="Times New Roman"/>
          <w:sz w:val="20"/>
          <w:szCs w:val="20"/>
          <w:lang w:eastAsia="bg-BG"/>
        </w:rPr>
        <w:t xml:space="preserve"> като дейности по чл. 15 от Закона за социалните услуги и броят на техните потребители, за които ще се осигури финансиране от държавния бюджет в рамките на 202</w:t>
      </w:r>
      <w:r w:rsidR="0079157E">
        <w:rPr>
          <w:rFonts w:ascii="Verdana" w:eastAsia="Times New Roman" w:hAnsi="Verdana" w:cs="Times New Roman"/>
          <w:sz w:val="20"/>
          <w:szCs w:val="20"/>
          <w:lang w:eastAsia="bg-BG"/>
        </w:rPr>
        <w:t>7</w:t>
      </w:r>
      <w:r w:rsidRPr="00F12EE1">
        <w:rPr>
          <w:rFonts w:ascii="Verdana" w:eastAsia="Times New Roman" w:hAnsi="Verdana" w:cs="Times New Roman"/>
          <w:sz w:val="20"/>
          <w:szCs w:val="20"/>
          <w:lang w:eastAsia="bg-BG"/>
        </w:rPr>
        <w:t xml:space="preserve"> година. </w:t>
      </w:r>
    </w:p>
    <w:p w14:paraId="402DDAD1" w14:textId="77777777" w:rsidR="00CD2A89" w:rsidRPr="00CD2A89" w:rsidRDefault="00CD2A89" w:rsidP="006B6763">
      <w:pPr>
        <w:widowControl w:val="0"/>
        <w:suppressAutoHyphens/>
        <w:spacing w:after="120" w:line="276" w:lineRule="auto"/>
        <w:ind w:right="424"/>
        <w:jc w:val="both"/>
        <w:rPr>
          <w:rFonts w:ascii="Verdana" w:eastAsia="Andale Sans UI" w:hAnsi="Verdana" w:cs="Times New Roman"/>
          <w:b/>
          <w:bCs/>
          <w:kern w:val="2"/>
          <w:sz w:val="20"/>
          <w:szCs w:val="20"/>
          <w:lang w:val="de-DE" w:eastAsia="fa-IR" w:bidi="fa-IR"/>
        </w:rPr>
      </w:pPr>
    </w:p>
    <w:p w14:paraId="3A3063FC" w14:textId="37906742" w:rsidR="00F12EE1" w:rsidRPr="00F12EE1" w:rsidRDefault="00F12EE1" w:rsidP="00F12EE1">
      <w:pPr>
        <w:widowControl w:val="0"/>
        <w:suppressAutoHyphens/>
        <w:spacing w:after="120" w:line="276" w:lineRule="auto"/>
        <w:ind w:right="282" w:firstLine="568"/>
        <w:jc w:val="both"/>
        <w:rPr>
          <w:rFonts w:ascii="Verdana" w:eastAsia="Andale Sans UI" w:hAnsi="Verdana" w:cs="Times New Roman"/>
          <w:b/>
          <w:bCs/>
          <w:kern w:val="2"/>
          <w:sz w:val="20"/>
          <w:szCs w:val="20"/>
          <w:lang w:eastAsia="fa-IR" w:bidi="fa-IR"/>
        </w:rPr>
      </w:pPr>
      <w:r w:rsidRPr="00F12EE1">
        <w:rPr>
          <w:rFonts w:ascii="Verdana" w:eastAsia="Andale Sans UI" w:hAnsi="Verdana" w:cs="Times New Roman"/>
          <w:b/>
          <w:bCs/>
          <w:kern w:val="2"/>
          <w:sz w:val="20"/>
          <w:szCs w:val="20"/>
          <w:lang w:val="en-US" w:eastAsia="fa-IR" w:bidi="fa-IR"/>
        </w:rPr>
        <w:t>3</w:t>
      </w:r>
      <w:r w:rsidR="00CD2A89" w:rsidRPr="00CD2A89">
        <w:rPr>
          <w:rFonts w:ascii="Verdana" w:eastAsia="Andale Sans UI" w:hAnsi="Verdana" w:cs="Times New Roman"/>
          <w:b/>
          <w:bCs/>
          <w:kern w:val="2"/>
          <w:sz w:val="20"/>
          <w:szCs w:val="20"/>
          <w:lang w:val="en-US" w:eastAsia="fa-IR" w:bidi="fa-IR"/>
        </w:rPr>
        <w:t xml:space="preserve">. </w:t>
      </w:r>
      <w:r w:rsidR="00CD2A89" w:rsidRPr="00CD2A89">
        <w:rPr>
          <w:rFonts w:ascii="Verdana" w:eastAsia="Andale Sans UI" w:hAnsi="Verdana" w:cs="Times New Roman"/>
          <w:b/>
          <w:bCs/>
          <w:kern w:val="2"/>
          <w:sz w:val="20"/>
          <w:szCs w:val="20"/>
          <w:lang w:eastAsia="fa-IR" w:bidi="fa-IR"/>
        </w:rPr>
        <w:t xml:space="preserve">Очаквани резултати от приемане </w:t>
      </w:r>
      <w:r w:rsidRPr="00F12EE1">
        <w:rPr>
          <w:rFonts w:ascii="Verdana" w:eastAsia="Andale Sans UI" w:hAnsi="Verdana" w:cs="Times New Roman"/>
          <w:b/>
          <w:bCs/>
          <w:kern w:val="2"/>
          <w:sz w:val="20"/>
          <w:szCs w:val="20"/>
          <w:lang w:eastAsia="fa-IR" w:bidi="fa-IR"/>
        </w:rPr>
        <w:t>Общински годишен план за социалните услуги през 202</w:t>
      </w:r>
      <w:r w:rsidR="0079157E">
        <w:rPr>
          <w:rFonts w:ascii="Verdana" w:eastAsia="Andale Sans UI" w:hAnsi="Verdana" w:cs="Times New Roman"/>
          <w:b/>
          <w:bCs/>
          <w:kern w:val="2"/>
          <w:sz w:val="20"/>
          <w:szCs w:val="20"/>
          <w:lang w:eastAsia="fa-IR" w:bidi="fa-IR"/>
        </w:rPr>
        <w:t>7</w:t>
      </w:r>
      <w:r w:rsidRPr="00F12EE1">
        <w:rPr>
          <w:rFonts w:ascii="Verdana" w:eastAsia="Andale Sans UI" w:hAnsi="Verdana" w:cs="Times New Roman"/>
          <w:b/>
          <w:bCs/>
          <w:kern w:val="2"/>
          <w:sz w:val="20"/>
          <w:szCs w:val="20"/>
          <w:lang w:eastAsia="fa-IR" w:bidi="fa-IR"/>
        </w:rPr>
        <w:t xml:space="preserve"> г. на територията на община Дряново</w:t>
      </w:r>
      <w:r>
        <w:rPr>
          <w:rFonts w:ascii="Verdana" w:eastAsia="Andale Sans UI" w:hAnsi="Verdana" w:cs="Times New Roman"/>
          <w:b/>
          <w:bCs/>
          <w:kern w:val="2"/>
          <w:sz w:val="20"/>
          <w:szCs w:val="20"/>
          <w:lang w:eastAsia="fa-IR" w:bidi="fa-IR"/>
        </w:rPr>
        <w:t>:</w:t>
      </w:r>
      <w:r w:rsidRPr="00F12EE1">
        <w:rPr>
          <w:rFonts w:ascii="Verdana" w:eastAsia="Andale Sans UI" w:hAnsi="Verdana" w:cs="Times New Roman"/>
          <w:b/>
          <w:bCs/>
          <w:kern w:val="2"/>
          <w:sz w:val="20"/>
          <w:szCs w:val="20"/>
          <w:lang w:eastAsia="fa-IR" w:bidi="fa-IR"/>
        </w:rPr>
        <w:t xml:space="preserve"> </w:t>
      </w:r>
    </w:p>
    <w:p w14:paraId="6D788F23" w14:textId="77777777" w:rsidR="00CD2A89" w:rsidRPr="00CD2A89" w:rsidRDefault="00F12EE1" w:rsidP="006B6763">
      <w:pPr>
        <w:widowControl w:val="0"/>
        <w:numPr>
          <w:ilvl w:val="0"/>
          <w:numId w:val="1"/>
        </w:numPr>
        <w:suppressAutoHyphens/>
        <w:spacing w:after="120" w:line="276" w:lineRule="auto"/>
        <w:ind w:right="424"/>
        <w:jc w:val="both"/>
        <w:rPr>
          <w:rFonts w:ascii="Verdana" w:eastAsia="Andale Sans UI" w:hAnsi="Verdana" w:cs="Times New Roman"/>
          <w:bCs/>
          <w:kern w:val="2"/>
          <w:sz w:val="20"/>
          <w:szCs w:val="20"/>
          <w:lang w:eastAsia="fa-IR" w:bidi="fa-IR"/>
        </w:rPr>
      </w:pPr>
      <w:r>
        <w:rPr>
          <w:rFonts w:ascii="Verdana" w:eastAsia="Andale Sans UI" w:hAnsi="Verdana" w:cs="Times New Roman"/>
          <w:bCs/>
          <w:kern w:val="2"/>
          <w:sz w:val="20"/>
          <w:szCs w:val="20"/>
          <w:lang w:eastAsia="fa-IR" w:bidi="fa-IR"/>
        </w:rPr>
        <w:t>Правилно планиране и разкриване на</w:t>
      </w:r>
      <w:r w:rsidR="00CD2A89" w:rsidRPr="00CD2A89">
        <w:rPr>
          <w:rFonts w:ascii="Verdana" w:eastAsia="Andale Sans UI" w:hAnsi="Verdana" w:cs="Times New Roman"/>
          <w:bCs/>
          <w:kern w:val="2"/>
          <w:sz w:val="20"/>
          <w:szCs w:val="20"/>
          <w:lang w:eastAsia="fa-IR" w:bidi="fa-IR"/>
        </w:rPr>
        <w:t xml:space="preserve"> нови</w:t>
      </w:r>
      <w:r>
        <w:rPr>
          <w:rFonts w:ascii="Verdana" w:eastAsia="Andale Sans UI" w:hAnsi="Verdana" w:cs="Times New Roman"/>
          <w:bCs/>
          <w:kern w:val="2"/>
          <w:sz w:val="20"/>
          <w:szCs w:val="20"/>
          <w:lang w:eastAsia="fa-IR" w:bidi="fa-IR"/>
        </w:rPr>
        <w:t>те</w:t>
      </w:r>
      <w:r w:rsidR="00CD2A89" w:rsidRPr="00CD2A89">
        <w:rPr>
          <w:rFonts w:ascii="Verdana" w:eastAsia="Andale Sans UI" w:hAnsi="Verdana" w:cs="Times New Roman"/>
          <w:bCs/>
          <w:kern w:val="2"/>
          <w:sz w:val="20"/>
          <w:szCs w:val="20"/>
          <w:lang w:eastAsia="fa-IR" w:bidi="fa-IR"/>
        </w:rPr>
        <w:t xml:space="preserve"> социални услуги</w:t>
      </w:r>
      <w:r>
        <w:rPr>
          <w:rFonts w:ascii="Verdana" w:eastAsia="Andale Sans UI" w:hAnsi="Verdana" w:cs="Times New Roman"/>
          <w:bCs/>
          <w:kern w:val="2"/>
          <w:sz w:val="20"/>
          <w:szCs w:val="20"/>
          <w:lang w:eastAsia="fa-IR" w:bidi="fa-IR"/>
        </w:rPr>
        <w:t xml:space="preserve"> по чл. 15 от ЗСУ</w:t>
      </w:r>
      <w:r w:rsidR="00CD2A89" w:rsidRPr="00CD2A89">
        <w:rPr>
          <w:rFonts w:ascii="Verdana" w:eastAsia="Andale Sans UI" w:hAnsi="Verdana" w:cs="Times New Roman"/>
          <w:bCs/>
          <w:kern w:val="2"/>
          <w:sz w:val="20"/>
          <w:szCs w:val="20"/>
          <w:lang w:eastAsia="fa-IR" w:bidi="fa-IR"/>
        </w:rPr>
        <w:t>, отговарящи на потребностите на местната общност;</w:t>
      </w:r>
    </w:p>
    <w:p w14:paraId="451834B1" w14:textId="77777777" w:rsidR="00F12EE1" w:rsidRDefault="00CD2A89" w:rsidP="006B6763">
      <w:pPr>
        <w:widowControl w:val="0"/>
        <w:numPr>
          <w:ilvl w:val="0"/>
          <w:numId w:val="1"/>
        </w:numPr>
        <w:suppressAutoHyphens/>
        <w:spacing w:after="120" w:line="276" w:lineRule="auto"/>
        <w:ind w:right="424"/>
        <w:jc w:val="both"/>
        <w:rPr>
          <w:rFonts w:ascii="Verdana" w:eastAsia="Andale Sans UI" w:hAnsi="Verdana" w:cs="Times New Roman"/>
          <w:bCs/>
          <w:kern w:val="2"/>
          <w:sz w:val="20"/>
          <w:szCs w:val="20"/>
          <w:lang w:eastAsia="fa-IR" w:bidi="fa-IR"/>
        </w:rPr>
      </w:pPr>
      <w:r w:rsidRPr="00CD2A89">
        <w:rPr>
          <w:rFonts w:ascii="Verdana" w:eastAsia="Andale Sans UI" w:hAnsi="Verdana" w:cs="Times New Roman"/>
          <w:bCs/>
          <w:kern w:val="2"/>
          <w:sz w:val="20"/>
          <w:szCs w:val="20"/>
          <w:lang w:eastAsia="fa-IR" w:bidi="fa-IR"/>
        </w:rPr>
        <w:t>Създадени условия за пълноценно участие в обществения живот на хората в неравностойно положение и с риск от социално изключване, чрез предоставяне на достъпни и качествени социални услуги и грижи.</w:t>
      </w:r>
      <w:bookmarkStart w:id="0" w:name="to_paragraph_id26456875"/>
      <w:bookmarkEnd w:id="0"/>
    </w:p>
    <w:p w14:paraId="4CAA3142" w14:textId="77777777" w:rsidR="00A82175" w:rsidRPr="00A82175" w:rsidRDefault="00A82175" w:rsidP="006B6763">
      <w:pPr>
        <w:widowControl w:val="0"/>
        <w:suppressAutoHyphens/>
        <w:spacing w:after="120" w:line="276" w:lineRule="auto"/>
        <w:ind w:left="720" w:right="424"/>
        <w:jc w:val="both"/>
        <w:rPr>
          <w:rFonts w:ascii="Verdana" w:eastAsia="Andale Sans UI" w:hAnsi="Verdana" w:cs="Times New Roman"/>
          <w:bCs/>
          <w:kern w:val="2"/>
          <w:sz w:val="20"/>
          <w:szCs w:val="20"/>
          <w:lang w:eastAsia="fa-IR" w:bidi="fa-IR"/>
        </w:rPr>
      </w:pPr>
    </w:p>
    <w:p w14:paraId="38308B57" w14:textId="77777777" w:rsidR="00F12EE1" w:rsidRDefault="00F12EE1" w:rsidP="006B6763">
      <w:pPr>
        <w:widowControl w:val="0"/>
        <w:suppressAutoHyphens/>
        <w:spacing w:after="120" w:line="276" w:lineRule="auto"/>
        <w:ind w:left="360" w:right="424"/>
        <w:jc w:val="both"/>
        <w:rPr>
          <w:rFonts w:ascii="Verdana" w:eastAsia="Andale Sans UI" w:hAnsi="Verdana" w:cs="Times New Roman"/>
          <w:bCs/>
          <w:kern w:val="2"/>
          <w:sz w:val="20"/>
          <w:szCs w:val="20"/>
          <w:lang w:eastAsia="fa-IR" w:bidi="fa-IR"/>
        </w:rPr>
      </w:pPr>
      <w:r w:rsidRPr="00F12EE1">
        <w:rPr>
          <w:rFonts w:ascii="Verdana" w:eastAsia="Andale Sans UI" w:hAnsi="Verdana" w:cs="Times New Roman"/>
          <w:b/>
          <w:bCs/>
          <w:kern w:val="2"/>
          <w:sz w:val="20"/>
          <w:szCs w:val="20"/>
          <w:lang w:eastAsia="fa-IR" w:bidi="fa-IR"/>
        </w:rPr>
        <w:t>4</w:t>
      </w:r>
      <w:r w:rsidR="00CD2A89" w:rsidRPr="00CD2A89">
        <w:rPr>
          <w:rFonts w:ascii="Verdana" w:eastAsia="Andale Sans UI" w:hAnsi="Verdana" w:cs="Times New Roman"/>
          <w:b/>
          <w:bCs/>
          <w:kern w:val="2"/>
          <w:sz w:val="20"/>
          <w:szCs w:val="20"/>
          <w:lang w:val="de-DE" w:eastAsia="fa-IR" w:bidi="fa-IR"/>
        </w:rPr>
        <w:t xml:space="preserve">. </w:t>
      </w:r>
      <w:r w:rsidR="00CD2A89" w:rsidRPr="00CD2A89">
        <w:rPr>
          <w:rFonts w:ascii="Verdana" w:eastAsia="Andale Sans UI" w:hAnsi="Verdana" w:cs="Times New Roman"/>
          <w:b/>
          <w:bCs/>
          <w:kern w:val="2"/>
          <w:sz w:val="20"/>
          <w:szCs w:val="20"/>
          <w:lang w:eastAsia="fa-IR" w:bidi="fa-IR"/>
        </w:rPr>
        <w:t>Финансови средства, необходими за прилагане на новата уредба:</w:t>
      </w:r>
    </w:p>
    <w:p w14:paraId="395E64B1" w14:textId="63EC3982" w:rsidR="00F12EE1" w:rsidRDefault="00CD2A89" w:rsidP="006B6763">
      <w:pPr>
        <w:widowControl w:val="0"/>
        <w:suppressAutoHyphens/>
        <w:spacing w:after="120" w:line="276" w:lineRule="auto"/>
        <w:ind w:right="424" w:firstLine="360"/>
        <w:jc w:val="both"/>
        <w:rPr>
          <w:rFonts w:ascii="Verdana" w:eastAsia="Andale Sans UI" w:hAnsi="Verdana" w:cs="Times New Roman"/>
          <w:bCs/>
          <w:kern w:val="2"/>
          <w:sz w:val="20"/>
          <w:szCs w:val="20"/>
          <w:lang w:eastAsia="fa-IR" w:bidi="fa-IR"/>
        </w:rPr>
      </w:pPr>
      <w:r w:rsidRPr="00CD2A89">
        <w:rPr>
          <w:rFonts w:ascii="Verdana" w:eastAsia="Andale Sans UI" w:hAnsi="Verdana" w:cs="Times New Roman"/>
          <w:bCs/>
          <w:kern w:val="2"/>
          <w:sz w:val="20"/>
          <w:szCs w:val="20"/>
          <w:lang w:eastAsia="fa-IR" w:bidi="fa-IR"/>
        </w:rPr>
        <w:t xml:space="preserve">Основно средствата, необходими за прилагане на </w:t>
      </w:r>
      <w:r w:rsidR="00F12EE1">
        <w:rPr>
          <w:rFonts w:ascii="Verdana" w:eastAsia="Andale Sans UI" w:hAnsi="Verdana" w:cs="Times New Roman"/>
          <w:bCs/>
          <w:kern w:val="2"/>
          <w:sz w:val="20"/>
          <w:szCs w:val="20"/>
          <w:lang w:eastAsia="fa-IR" w:bidi="fa-IR"/>
        </w:rPr>
        <w:t xml:space="preserve">Годишния </w:t>
      </w:r>
      <w:r w:rsidRPr="00CD2A89">
        <w:rPr>
          <w:rFonts w:ascii="Verdana" w:eastAsia="Andale Sans UI" w:hAnsi="Verdana" w:cs="Times New Roman"/>
          <w:bCs/>
          <w:kern w:val="2"/>
          <w:sz w:val="20"/>
          <w:szCs w:val="20"/>
          <w:lang w:eastAsia="fa-IR" w:bidi="fa-IR"/>
        </w:rPr>
        <w:t>план за социалните услуги</w:t>
      </w:r>
      <w:r w:rsidR="00F12EE1">
        <w:rPr>
          <w:rFonts w:ascii="Verdana" w:eastAsia="Andale Sans UI" w:hAnsi="Verdana" w:cs="Times New Roman"/>
          <w:bCs/>
          <w:kern w:val="2"/>
          <w:sz w:val="20"/>
          <w:szCs w:val="20"/>
          <w:lang w:eastAsia="fa-IR" w:bidi="fa-IR"/>
        </w:rPr>
        <w:t xml:space="preserve"> за 202</w:t>
      </w:r>
      <w:r w:rsidR="0079157E">
        <w:rPr>
          <w:rFonts w:ascii="Verdana" w:eastAsia="Andale Sans UI" w:hAnsi="Verdana" w:cs="Times New Roman"/>
          <w:bCs/>
          <w:kern w:val="2"/>
          <w:sz w:val="20"/>
          <w:szCs w:val="20"/>
          <w:lang w:eastAsia="fa-IR" w:bidi="fa-IR"/>
        </w:rPr>
        <w:t>7</w:t>
      </w:r>
      <w:r w:rsidR="00F12EE1">
        <w:rPr>
          <w:rFonts w:ascii="Verdana" w:eastAsia="Andale Sans UI" w:hAnsi="Verdana" w:cs="Times New Roman"/>
          <w:bCs/>
          <w:kern w:val="2"/>
          <w:sz w:val="20"/>
          <w:szCs w:val="20"/>
          <w:lang w:eastAsia="fa-IR" w:bidi="fa-IR"/>
        </w:rPr>
        <w:t xml:space="preserve"> г. на територията на община Дряново</w:t>
      </w:r>
      <w:r w:rsidRPr="00CD2A89">
        <w:rPr>
          <w:rFonts w:ascii="Verdana" w:eastAsia="Andale Sans UI" w:hAnsi="Verdana" w:cs="Times New Roman"/>
          <w:bCs/>
          <w:kern w:val="2"/>
          <w:sz w:val="20"/>
          <w:szCs w:val="20"/>
          <w:lang w:eastAsia="fa-IR" w:bidi="fa-IR"/>
        </w:rPr>
        <w:t xml:space="preserve">, се </w:t>
      </w:r>
      <w:r w:rsidR="00F12EE1">
        <w:rPr>
          <w:rFonts w:ascii="Verdana" w:eastAsia="Andale Sans UI" w:hAnsi="Verdana" w:cs="Times New Roman"/>
          <w:bCs/>
          <w:kern w:val="2"/>
          <w:sz w:val="20"/>
          <w:szCs w:val="20"/>
          <w:lang w:eastAsia="fa-IR" w:bidi="fa-IR"/>
        </w:rPr>
        <w:t>предоставят от държавния бюджет, както и</w:t>
      </w:r>
      <w:r w:rsidRPr="00CD2A89">
        <w:rPr>
          <w:rFonts w:ascii="Verdana" w:eastAsia="Andale Sans UI" w:hAnsi="Verdana" w:cs="Times New Roman"/>
          <w:bCs/>
          <w:kern w:val="2"/>
          <w:sz w:val="20"/>
          <w:szCs w:val="20"/>
          <w:lang w:eastAsia="fa-IR" w:bidi="fa-IR"/>
        </w:rPr>
        <w:t xml:space="preserve"> получени от Европейски програми. </w:t>
      </w:r>
    </w:p>
    <w:p w14:paraId="7549BD34" w14:textId="77777777" w:rsidR="00A82175" w:rsidRDefault="00A82175" w:rsidP="006B6763">
      <w:pPr>
        <w:widowControl w:val="0"/>
        <w:suppressAutoHyphens/>
        <w:spacing w:after="120" w:line="276" w:lineRule="auto"/>
        <w:ind w:right="424" w:firstLine="360"/>
        <w:jc w:val="both"/>
        <w:rPr>
          <w:rFonts w:ascii="Verdana" w:eastAsia="Andale Sans UI" w:hAnsi="Verdana" w:cs="Times New Roman"/>
          <w:bCs/>
          <w:kern w:val="2"/>
          <w:sz w:val="20"/>
          <w:szCs w:val="20"/>
          <w:lang w:eastAsia="fa-IR" w:bidi="fa-IR"/>
        </w:rPr>
      </w:pPr>
    </w:p>
    <w:p w14:paraId="28EC6B1A" w14:textId="77777777" w:rsidR="00F12EE1" w:rsidRDefault="00F12EE1" w:rsidP="006B6763">
      <w:pPr>
        <w:widowControl w:val="0"/>
        <w:suppressAutoHyphens/>
        <w:spacing w:after="120" w:line="276" w:lineRule="auto"/>
        <w:ind w:right="424" w:firstLine="360"/>
        <w:jc w:val="both"/>
        <w:rPr>
          <w:rFonts w:ascii="Verdana" w:eastAsia="Andale Sans UI" w:hAnsi="Verdana" w:cs="Times New Roman"/>
          <w:bCs/>
          <w:kern w:val="2"/>
          <w:sz w:val="20"/>
          <w:szCs w:val="20"/>
          <w:lang w:eastAsia="fa-IR" w:bidi="fa-IR"/>
        </w:rPr>
      </w:pPr>
      <w:r w:rsidRPr="001F3093">
        <w:rPr>
          <w:rFonts w:ascii="Verdana" w:hAnsi="Verdana" w:cs="Verdana"/>
          <w:b/>
          <w:bCs/>
          <w:sz w:val="20"/>
          <w:szCs w:val="20"/>
        </w:rPr>
        <w:t>5. Анализ за съответствие с правото на Европейския съюз.</w:t>
      </w:r>
    </w:p>
    <w:p w14:paraId="10D59DFD" w14:textId="24AF17B4" w:rsidR="003A0787" w:rsidRPr="00F12EE1" w:rsidRDefault="00F12EE1" w:rsidP="006B6763">
      <w:pPr>
        <w:widowControl w:val="0"/>
        <w:suppressAutoHyphens/>
        <w:spacing w:after="120" w:line="276" w:lineRule="auto"/>
        <w:ind w:right="424" w:firstLine="360"/>
        <w:jc w:val="both"/>
        <w:rPr>
          <w:rFonts w:ascii="Verdana" w:hAnsi="Verdana"/>
          <w:sz w:val="20"/>
          <w:szCs w:val="20"/>
        </w:rPr>
      </w:pPr>
      <w:r w:rsidRPr="001F3093">
        <w:rPr>
          <w:rFonts w:ascii="Verdana" w:hAnsi="Verdana" w:cs="Verdana"/>
          <w:bCs/>
          <w:sz w:val="20"/>
          <w:szCs w:val="20"/>
        </w:rPr>
        <w:t xml:space="preserve">Проектът на </w:t>
      </w:r>
      <w:r w:rsidRPr="00F12EE1">
        <w:rPr>
          <w:rFonts w:ascii="Verdana" w:hAnsi="Verdana" w:cs="Verdana"/>
          <w:bCs/>
          <w:sz w:val="20"/>
          <w:szCs w:val="20"/>
        </w:rPr>
        <w:t>Общински годишен план за социалните услуги през 202</w:t>
      </w:r>
      <w:r w:rsidR="0079157E">
        <w:rPr>
          <w:rFonts w:ascii="Verdana" w:hAnsi="Verdana" w:cs="Verdana"/>
          <w:bCs/>
          <w:sz w:val="20"/>
          <w:szCs w:val="20"/>
        </w:rPr>
        <w:t>7</w:t>
      </w:r>
      <w:r w:rsidRPr="00F12EE1">
        <w:rPr>
          <w:rFonts w:ascii="Verdana" w:hAnsi="Verdana" w:cs="Verdana"/>
          <w:bCs/>
          <w:sz w:val="20"/>
          <w:szCs w:val="20"/>
        </w:rPr>
        <w:t xml:space="preserve"> г. на територията на община Дряново </w:t>
      </w:r>
      <w:r w:rsidRPr="001F3093">
        <w:rPr>
          <w:rFonts w:ascii="Verdana" w:hAnsi="Verdana" w:cs="Verdana"/>
          <w:bCs/>
          <w:sz w:val="20"/>
          <w:szCs w:val="20"/>
        </w:rPr>
        <w:t>е в съответствие с действащото национално законодателство, не</w:t>
      </w:r>
      <w:r w:rsidRPr="001F3093">
        <w:rPr>
          <w:rFonts w:ascii="Verdana" w:hAnsi="Verdana" w:cs="Verdana"/>
          <w:bCs/>
          <w:sz w:val="20"/>
          <w:szCs w:val="20"/>
          <w:lang w:val="en-US"/>
        </w:rPr>
        <w:t xml:space="preserve"> </w:t>
      </w:r>
      <w:r w:rsidRPr="001F3093">
        <w:rPr>
          <w:rFonts w:ascii="Verdana" w:hAnsi="Verdana" w:cs="Verdana"/>
          <w:bCs/>
          <w:sz w:val="20"/>
          <w:szCs w:val="20"/>
        </w:rPr>
        <w:t>противоречи на актове от по-висока степен.</w:t>
      </w:r>
      <w:r w:rsidRPr="001F3093">
        <w:rPr>
          <w:rFonts w:ascii="Verdana" w:hAnsi="Verdana" w:cs="Verdana"/>
          <w:sz w:val="20"/>
          <w:szCs w:val="20"/>
        </w:rPr>
        <w:tab/>
      </w:r>
    </w:p>
    <w:sectPr w:rsidR="003A0787" w:rsidRPr="00F12EE1" w:rsidSect="009834E3">
      <w:pgSz w:w="11907" w:h="16840" w:code="9"/>
      <w:pgMar w:top="1134" w:right="851" w:bottom="1134" w:left="1418" w:header="709" w:footer="709" w:gutter="0"/>
      <w:paperSrc w:first="256"/>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268D3"/>
    <w:multiLevelType w:val="hybridMultilevel"/>
    <w:tmpl w:val="6A5A72A4"/>
    <w:lvl w:ilvl="0" w:tplc="DC66CB78">
      <w:start w:val="2"/>
      <w:numFmt w:val="bullet"/>
      <w:lvlText w:val="-"/>
      <w:lvlJc w:val="left"/>
      <w:pPr>
        <w:ind w:left="720" w:hanging="360"/>
      </w:pPr>
      <w:rPr>
        <w:rFonts w:ascii="Times New Roman" w:eastAsia="Andale Sans U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num w:numId="1" w16cid:durableId="158206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3A"/>
    <w:rsid w:val="002B4EB3"/>
    <w:rsid w:val="003A0787"/>
    <w:rsid w:val="006B6763"/>
    <w:rsid w:val="0078083D"/>
    <w:rsid w:val="0079157E"/>
    <w:rsid w:val="007A4981"/>
    <w:rsid w:val="00800C9E"/>
    <w:rsid w:val="00841B82"/>
    <w:rsid w:val="009834E3"/>
    <w:rsid w:val="00985E3A"/>
    <w:rsid w:val="00A82175"/>
    <w:rsid w:val="00AA2F73"/>
    <w:rsid w:val="00BB38BA"/>
    <w:rsid w:val="00C13C25"/>
    <w:rsid w:val="00CD2A89"/>
    <w:rsid w:val="00EB4480"/>
    <w:rsid w:val="00F12E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69B0"/>
  <w15:chartTrackingRefBased/>
  <w15:docId w15:val="{7E139A46-6506-4CDB-8621-872EE010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15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380</Words>
  <Characters>2170</Characters>
  <Application>Microsoft Office Word</Application>
  <DocSecurity>0</DocSecurity>
  <Lines>18</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User-A</cp:lastModifiedBy>
  <cp:revision>4</cp:revision>
  <dcterms:created xsi:type="dcterms:W3CDTF">2025-06-27T07:30:00Z</dcterms:created>
  <dcterms:modified xsi:type="dcterms:W3CDTF">2026-06-24T05:47:00Z</dcterms:modified>
</cp:coreProperties>
</file>