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5075" w14:textId="77777777"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14:paraId="6A546FC9" w14:textId="58DB3C3A" w:rsidR="000747FB" w:rsidRDefault="00000000" w:rsidP="00470A98">
      <w:pPr>
        <w:spacing w:after="200" w:line="270" w:lineRule="atLeast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pict w14:anchorId="39274F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1.25pt;height:96.75pt">
            <v:imagedata r:id="rId8" o:title=""/>
            <o:lock v:ext="edit" ungrouping="t" rotation="t" cropping="t" verticies="t" text="t" grouping="t"/>
            <o:signatureline v:ext="edit" id="{F27DCDF7-3FAD-4325-8DD5-1E9312B856AD}" provid="{00000000-0000-0000-0000-000000000000}" o:suggestedsigner="Рег. №" issignatureline="t"/>
          </v:shape>
        </w:pict>
      </w:r>
    </w:p>
    <w:p w14:paraId="262649DB" w14:textId="77777777" w:rsidR="00DE0FB7" w:rsidRPr="00751198" w:rsidRDefault="00DE0FB7" w:rsidP="00FF4698">
      <w:pPr>
        <w:spacing w:before="360" w:after="36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С Ъ О Б Щ Е Н И Е</w:t>
      </w:r>
    </w:p>
    <w:p w14:paraId="25EC0F22" w14:textId="77777777" w:rsidR="00DE0FB7" w:rsidRPr="00751198" w:rsidRDefault="00DE0FB7" w:rsidP="00DE0FB7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>съгласно чл.</w:t>
      </w:r>
      <w:r w:rsidRPr="007511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62а, ал.</w:t>
      </w:r>
      <w:r w:rsidRPr="007511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1 от Закона за водите</w:t>
      </w:r>
    </w:p>
    <w:p w14:paraId="70D6E6FC" w14:textId="77777777" w:rsidR="004C512B" w:rsidRPr="00751198" w:rsidRDefault="004C512B" w:rsidP="004C51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62а, ал. 1, във връзка с чл. 46, ал. 1, т. 10 и чл. 52, ал. 1, т. 4 на Закона за водите (ЗВ) и постъпило в Басейнова Дирекция „Дунавски район” гр. Плевен заявление вх. №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РР-04-53/22.06.2026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751198">
        <w:rPr>
          <w:rFonts w:ascii="Times New Roman" w:eastAsia="Calibri" w:hAnsi="Times New Roman" w:cs="Times New Roman"/>
          <w:bCs/>
          <w:sz w:val="24"/>
          <w:szCs w:val="24"/>
        </w:rPr>
        <w:t xml:space="preserve">за откриване на процедура за издаване на разрешително за ползване на воден обект – река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Дряновска, ляв приток на р. Белица, в гр. Дряново и с. Царева ливада, община Дряново, област Габрово</w:t>
      </w:r>
      <w:r w:rsidRPr="0075119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4553488" w14:textId="77777777" w:rsidR="004C512B" w:rsidRPr="00751198" w:rsidRDefault="004C512B" w:rsidP="004C512B">
      <w:pPr>
        <w:widowControl w:val="0"/>
        <w:numPr>
          <w:ilvl w:val="1"/>
          <w:numId w:val="7"/>
        </w:numPr>
        <w:tabs>
          <w:tab w:val="num" w:pos="0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Цел на заявеното използване на водите: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поддържане проводимостта на некоригирани речни легла с цел почистване от храсти, дървесна растителност и отпадъци в зоните по </w:t>
      </w:r>
      <w:hyperlink r:id="rId9" w:tgtFrame="_blank" w:history="1">
        <w:r w:rsidRPr="00751198">
          <w:rPr>
            <w:rFonts w:ascii="Times New Roman" w:eastAsia="Times New Roman" w:hAnsi="Times New Roman" w:cs="Times New Roman"/>
            <w:sz w:val="24"/>
            <w:szCs w:val="24"/>
          </w:rPr>
          <w:t>чл. 119а, ал. 1, т. 5</w:t>
        </w:r>
      </w:hyperlink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от ЗВ, в гр. Дряново и с. Царева ливада, община Дряново, област Габрово.</w:t>
      </w:r>
    </w:p>
    <w:p w14:paraId="33CD27CA" w14:textId="77777777" w:rsidR="004C512B" w:rsidRPr="00751198" w:rsidRDefault="004C512B" w:rsidP="004C512B">
      <w:pPr>
        <w:widowControl w:val="0"/>
        <w:numPr>
          <w:ilvl w:val="1"/>
          <w:numId w:val="7"/>
        </w:numPr>
        <w:tabs>
          <w:tab w:val="num" w:pos="0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Водно тяло, в което се предвижда използване на водите: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повърхностно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водно тяло с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код </w:t>
      </w:r>
      <w:r w:rsidRPr="00751198">
        <w:rPr>
          <w:rFonts w:ascii="Times New Roman" w:eastAsia="Times New Roman" w:hAnsi="Times New Roman" w:cs="Times New Roman"/>
          <w:b/>
          <w:bCs/>
          <w:sz w:val="24"/>
          <w:szCs w:val="24"/>
        </w:rPr>
        <w:t>BG1YN800R1016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име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ДРЯНОВСКА YNRWB1016,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категория река от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поречие Янтра.</w:t>
      </w:r>
    </w:p>
    <w:p w14:paraId="607C36D0" w14:textId="77777777" w:rsidR="004C512B" w:rsidRPr="00751198" w:rsidRDefault="004C512B" w:rsidP="004C512B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198">
        <w:rPr>
          <w:rFonts w:ascii="Times New Roman" w:eastAsia="Calibri" w:hAnsi="Times New Roman" w:cs="Times New Roman"/>
          <w:b/>
          <w:sz w:val="24"/>
          <w:szCs w:val="24"/>
        </w:rPr>
        <w:t xml:space="preserve">Воден обект </w:t>
      </w:r>
      <w:r w:rsidRPr="00751198">
        <w:rPr>
          <w:rFonts w:ascii="Times New Roman" w:eastAsia="Calibri" w:hAnsi="Times New Roman" w:cs="Times New Roman"/>
          <w:b/>
          <w:bCs/>
          <w:sz w:val="24"/>
          <w:szCs w:val="24"/>
        </w:rPr>
        <w:t>река Дряновска, ляв приток на р. Белица</w:t>
      </w:r>
      <w:r w:rsidRPr="0075119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7511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в която съгласно представения работен проект, част </w:t>
      </w:r>
      <w:r w:rsidRPr="00751198">
        <w:rPr>
          <w:rFonts w:ascii="Times New Roman" w:eastAsia="Calibri" w:hAnsi="Times New Roman" w:cs="Times New Roman"/>
          <w:i/>
          <w:sz w:val="24"/>
          <w:szCs w:val="24"/>
        </w:rPr>
        <w:t>„Хидрология и хидравлика“</w:t>
      </w:r>
      <w:r w:rsidRPr="00751198">
        <w:rPr>
          <w:rFonts w:ascii="Times New Roman" w:eastAsia="Calibri" w:hAnsi="Times New Roman" w:cs="Times New Roman"/>
          <w:sz w:val="24"/>
          <w:szCs w:val="24"/>
        </w:rPr>
        <w:t>, в мястото на ползване протича:</w:t>
      </w:r>
    </w:p>
    <w:p w14:paraId="184FBFE1" w14:textId="77777777" w:rsidR="004C512B" w:rsidRPr="00751198" w:rsidRDefault="004C512B" w:rsidP="004C512B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119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Участък в </w:t>
      </w:r>
      <w:r w:rsidRPr="0075119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гр. Дряново,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община Дряново, област Габрово</w:t>
      </w:r>
    </w:p>
    <w:p w14:paraId="4680C6F2" w14:textId="77777777" w:rsidR="004C512B" w:rsidRPr="00751198" w:rsidRDefault="004C512B" w:rsidP="004C512B">
      <w:pPr>
        <w:numPr>
          <w:ilvl w:val="0"/>
          <w:numId w:val="8"/>
        </w:numPr>
        <w:tabs>
          <w:tab w:val="num" w:pos="360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198">
        <w:rPr>
          <w:rFonts w:ascii="Times New Roman" w:hAnsi="Times New Roman" w:cs="Times New Roman"/>
          <w:sz w:val="24"/>
          <w:szCs w:val="24"/>
        </w:rPr>
        <w:t xml:space="preserve">максимално водно количество с обезпеченост 0,1% – Q </w:t>
      </w:r>
      <w:r w:rsidRPr="00751198">
        <w:rPr>
          <w:rFonts w:ascii="Times New Roman" w:hAnsi="Times New Roman" w:cs="Times New Roman"/>
          <w:sz w:val="24"/>
          <w:szCs w:val="24"/>
          <w:vertAlign w:val="subscript"/>
        </w:rPr>
        <w:t>0,1%</w:t>
      </w:r>
      <w:r w:rsidRPr="00751198">
        <w:rPr>
          <w:rFonts w:ascii="Times New Roman" w:hAnsi="Times New Roman" w:cs="Times New Roman"/>
          <w:sz w:val="24"/>
          <w:szCs w:val="24"/>
        </w:rPr>
        <w:t xml:space="preserve"> = 368,5 м</w:t>
      </w:r>
      <w:r w:rsidRPr="007511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198">
        <w:rPr>
          <w:rFonts w:ascii="Times New Roman" w:hAnsi="Times New Roman" w:cs="Times New Roman"/>
          <w:sz w:val="24"/>
          <w:szCs w:val="24"/>
        </w:rPr>
        <w:t>/сек.</w:t>
      </w:r>
    </w:p>
    <w:p w14:paraId="555D1232" w14:textId="77777777" w:rsidR="004C512B" w:rsidRPr="00751198" w:rsidRDefault="004C512B" w:rsidP="004C512B">
      <w:pPr>
        <w:numPr>
          <w:ilvl w:val="0"/>
          <w:numId w:val="8"/>
        </w:numPr>
        <w:tabs>
          <w:tab w:val="num" w:pos="360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198">
        <w:rPr>
          <w:rFonts w:ascii="Times New Roman" w:hAnsi="Times New Roman" w:cs="Times New Roman"/>
          <w:sz w:val="24"/>
          <w:szCs w:val="24"/>
        </w:rPr>
        <w:t xml:space="preserve">максимално водно количество с обезпеченост 1% – Q </w:t>
      </w:r>
      <w:r w:rsidRPr="00751198">
        <w:rPr>
          <w:rFonts w:ascii="Times New Roman" w:hAnsi="Times New Roman" w:cs="Times New Roman"/>
          <w:sz w:val="24"/>
          <w:szCs w:val="24"/>
          <w:vertAlign w:val="subscript"/>
        </w:rPr>
        <w:t>1%</w:t>
      </w:r>
      <w:r w:rsidRPr="00751198">
        <w:rPr>
          <w:rFonts w:ascii="Times New Roman" w:hAnsi="Times New Roman" w:cs="Times New Roman"/>
          <w:sz w:val="24"/>
          <w:szCs w:val="24"/>
        </w:rPr>
        <w:t xml:space="preserve"> = 225,1 м</w:t>
      </w:r>
      <w:r w:rsidRPr="007511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198">
        <w:rPr>
          <w:rFonts w:ascii="Times New Roman" w:hAnsi="Times New Roman" w:cs="Times New Roman"/>
          <w:sz w:val="24"/>
          <w:szCs w:val="24"/>
        </w:rPr>
        <w:t>/сек.</w:t>
      </w:r>
    </w:p>
    <w:p w14:paraId="6E8FF1A9" w14:textId="77777777" w:rsidR="004C512B" w:rsidRPr="00751198" w:rsidRDefault="004C512B" w:rsidP="004C512B">
      <w:pPr>
        <w:numPr>
          <w:ilvl w:val="0"/>
          <w:numId w:val="8"/>
        </w:numPr>
        <w:tabs>
          <w:tab w:val="num" w:pos="360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198">
        <w:rPr>
          <w:rFonts w:ascii="Times New Roman" w:hAnsi="Times New Roman" w:cs="Times New Roman"/>
          <w:sz w:val="24"/>
          <w:szCs w:val="24"/>
        </w:rPr>
        <w:t xml:space="preserve">максимално водно количество с обезпеченост 5% – Q </w:t>
      </w:r>
      <w:r w:rsidRPr="00751198">
        <w:rPr>
          <w:rFonts w:ascii="Times New Roman" w:hAnsi="Times New Roman" w:cs="Times New Roman"/>
          <w:sz w:val="24"/>
          <w:szCs w:val="24"/>
          <w:vertAlign w:val="subscript"/>
        </w:rPr>
        <w:t>5%</w:t>
      </w:r>
      <w:r w:rsidRPr="00751198">
        <w:rPr>
          <w:rFonts w:ascii="Times New Roman" w:hAnsi="Times New Roman" w:cs="Times New Roman"/>
          <w:sz w:val="24"/>
          <w:szCs w:val="24"/>
        </w:rPr>
        <w:t xml:space="preserve"> = 145,1 м</w:t>
      </w:r>
      <w:r w:rsidRPr="007511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198">
        <w:rPr>
          <w:rFonts w:ascii="Times New Roman" w:hAnsi="Times New Roman" w:cs="Times New Roman"/>
          <w:sz w:val="24"/>
          <w:szCs w:val="24"/>
        </w:rPr>
        <w:t>/сек.</w:t>
      </w:r>
    </w:p>
    <w:p w14:paraId="2336D702" w14:textId="77777777" w:rsidR="004C512B" w:rsidRPr="00751198" w:rsidRDefault="004C512B" w:rsidP="004C512B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</w:pPr>
      <w:r w:rsidRPr="0075119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Участък в </w:t>
      </w:r>
      <w:r w:rsidRPr="0075119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с. Царева ливада,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община Дряново, област Габрово</w:t>
      </w:r>
    </w:p>
    <w:p w14:paraId="09E32FE3" w14:textId="77777777" w:rsidR="004C512B" w:rsidRPr="00751198" w:rsidRDefault="004C512B" w:rsidP="004C512B">
      <w:pPr>
        <w:numPr>
          <w:ilvl w:val="0"/>
          <w:numId w:val="8"/>
        </w:numPr>
        <w:tabs>
          <w:tab w:val="num" w:pos="360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198">
        <w:rPr>
          <w:rFonts w:ascii="Times New Roman" w:hAnsi="Times New Roman" w:cs="Times New Roman"/>
          <w:sz w:val="24"/>
          <w:szCs w:val="24"/>
        </w:rPr>
        <w:t xml:space="preserve">максимално водно количество с обезпеченост 0,1% – Q </w:t>
      </w:r>
      <w:r w:rsidRPr="00751198">
        <w:rPr>
          <w:rFonts w:ascii="Times New Roman" w:hAnsi="Times New Roman" w:cs="Times New Roman"/>
          <w:sz w:val="24"/>
          <w:szCs w:val="24"/>
          <w:vertAlign w:val="subscript"/>
        </w:rPr>
        <w:t>0,1%</w:t>
      </w:r>
      <w:r w:rsidRPr="00751198">
        <w:rPr>
          <w:rFonts w:ascii="Times New Roman" w:hAnsi="Times New Roman" w:cs="Times New Roman"/>
          <w:sz w:val="24"/>
          <w:szCs w:val="24"/>
        </w:rPr>
        <w:t xml:space="preserve"> = 305,6 м</w:t>
      </w:r>
      <w:r w:rsidRPr="007511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198">
        <w:rPr>
          <w:rFonts w:ascii="Times New Roman" w:hAnsi="Times New Roman" w:cs="Times New Roman"/>
          <w:sz w:val="24"/>
          <w:szCs w:val="24"/>
        </w:rPr>
        <w:t>/сек.</w:t>
      </w:r>
    </w:p>
    <w:p w14:paraId="6BB0C7DE" w14:textId="77777777" w:rsidR="004C512B" w:rsidRPr="00751198" w:rsidRDefault="004C512B" w:rsidP="004C512B">
      <w:pPr>
        <w:numPr>
          <w:ilvl w:val="0"/>
          <w:numId w:val="8"/>
        </w:numPr>
        <w:tabs>
          <w:tab w:val="num" w:pos="360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198">
        <w:rPr>
          <w:rFonts w:ascii="Times New Roman" w:hAnsi="Times New Roman" w:cs="Times New Roman"/>
          <w:sz w:val="24"/>
          <w:szCs w:val="24"/>
        </w:rPr>
        <w:t xml:space="preserve">максимално водно количество с обезпеченост 1% – Q </w:t>
      </w:r>
      <w:r w:rsidRPr="00751198">
        <w:rPr>
          <w:rFonts w:ascii="Times New Roman" w:hAnsi="Times New Roman" w:cs="Times New Roman"/>
          <w:sz w:val="24"/>
          <w:szCs w:val="24"/>
          <w:vertAlign w:val="subscript"/>
        </w:rPr>
        <w:t>1%</w:t>
      </w:r>
      <w:r w:rsidRPr="00751198">
        <w:rPr>
          <w:rFonts w:ascii="Times New Roman" w:hAnsi="Times New Roman" w:cs="Times New Roman"/>
          <w:sz w:val="24"/>
          <w:szCs w:val="24"/>
        </w:rPr>
        <w:t xml:space="preserve"> = 186,7 м</w:t>
      </w:r>
      <w:r w:rsidRPr="007511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198">
        <w:rPr>
          <w:rFonts w:ascii="Times New Roman" w:hAnsi="Times New Roman" w:cs="Times New Roman"/>
          <w:sz w:val="24"/>
          <w:szCs w:val="24"/>
        </w:rPr>
        <w:t>/сек.</w:t>
      </w:r>
    </w:p>
    <w:p w14:paraId="77F07686" w14:textId="77777777" w:rsidR="004C512B" w:rsidRPr="00751198" w:rsidRDefault="004C512B" w:rsidP="004C512B">
      <w:pPr>
        <w:numPr>
          <w:ilvl w:val="0"/>
          <w:numId w:val="8"/>
        </w:numPr>
        <w:tabs>
          <w:tab w:val="num" w:pos="360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198">
        <w:rPr>
          <w:rFonts w:ascii="Times New Roman" w:hAnsi="Times New Roman" w:cs="Times New Roman"/>
          <w:sz w:val="24"/>
          <w:szCs w:val="24"/>
        </w:rPr>
        <w:t xml:space="preserve">максимално водно количество с обезпеченост 5% – Q </w:t>
      </w:r>
      <w:r w:rsidRPr="00751198">
        <w:rPr>
          <w:rFonts w:ascii="Times New Roman" w:hAnsi="Times New Roman" w:cs="Times New Roman"/>
          <w:sz w:val="24"/>
          <w:szCs w:val="24"/>
          <w:vertAlign w:val="subscript"/>
        </w:rPr>
        <w:t>5%</w:t>
      </w:r>
      <w:r w:rsidRPr="00751198">
        <w:rPr>
          <w:rFonts w:ascii="Times New Roman" w:hAnsi="Times New Roman" w:cs="Times New Roman"/>
          <w:sz w:val="24"/>
          <w:szCs w:val="24"/>
        </w:rPr>
        <w:t xml:space="preserve"> = 120,3 м</w:t>
      </w:r>
      <w:r w:rsidRPr="007511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198">
        <w:rPr>
          <w:rFonts w:ascii="Times New Roman" w:hAnsi="Times New Roman" w:cs="Times New Roman"/>
          <w:sz w:val="24"/>
          <w:szCs w:val="24"/>
        </w:rPr>
        <w:t>/сек.</w:t>
      </w:r>
    </w:p>
    <w:p w14:paraId="5EFFDBA7" w14:textId="77777777" w:rsidR="004C512B" w:rsidRPr="00751198" w:rsidRDefault="004C512B" w:rsidP="004C512B">
      <w:pPr>
        <w:widowControl w:val="0"/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120"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2а. Фактически</w:t>
      </w:r>
      <w:r w:rsidRPr="007511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основания</w:t>
      </w:r>
      <w:r w:rsidRPr="00751198">
        <w:rPr>
          <w:rFonts w:ascii="Times New Roman" w:eastAsia="Calibri" w:hAnsi="Times New Roman" w:cs="Times New Roman"/>
          <w:b/>
          <w:sz w:val="24"/>
          <w:szCs w:val="24"/>
        </w:rPr>
        <w:t>, при които се издава разрешителното</w:t>
      </w:r>
    </w:p>
    <w:p w14:paraId="189A81F1" w14:textId="77777777" w:rsidR="004C512B" w:rsidRPr="00751198" w:rsidRDefault="004C512B" w:rsidP="004C512B">
      <w:pPr>
        <w:widowControl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 с вх.</w:t>
      </w:r>
      <w:r w:rsidRPr="00751198">
        <w:rPr>
          <w:rFonts w:ascii="Times New Roman" w:eastAsia="Calibri" w:hAnsi="Times New Roman" w:cs="Times New Roman"/>
          <w:bCs/>
          <w:sz w:val="24"/>
          <w:szCs w:val="24"/>
        </w:rPr>
        <w:t xml:space="preserve"> № РР-04-53/22.06.2026 г. 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за откриване на процедура за издаване на </w:t>
      </w:r>
      <w:r w:rsidRPr="00751198">
        <w:rPr>
          <w:rFonts w:ascii="Times New Roman" w:eastAsia="Calibri" w:hAnsi="Times New Roman" w:cs="Times New Roman"/>
          <w:sz w:val="24"/>
          <w:szCs w:val="24"/>
        </w:rPr>
        <w:lastRenderedPageBreak/>
        <w:t>разрешително за ползване на повърхностен воден обект, придружено с изискващите се по чл. 60, ал. 1, ал. 2 и ал. 4 от ЗВ данни и документи.</w:t>
      </w:r>
    </w:p>
    <w:p w14:paraId="7A77C015" w14:textId="77777777" w:rsidR="004C512B" w:rsidRPr="00751198" w:rsidRDefault="004C512B" w:rsidP="004C512B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Към заявлението са приложени: документ за платена такса; споразумение за партньорство между община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Дряново и областна администрация Габрово;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скици – 2 бр. и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решение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>№ ВТ-4-ОС/2026 г. от 06.02.2026 г. за извършване на оценка на степен на въздействие.</w:t>
      </w:r>
    </w:p>
    <w:p w14:paraId="5F10D50C" w14:textId="77777777" w:rsidR="004C512B" w:rsidRPr="00751198" w:rsidRDefault="004C512B" w:rsidP="004C512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Заявлението и приложените към него документи са постъпили в електронен вид чрез системата за електронен обмен на документи, т.е. не са представени документите на хартиен носител, съгласно изискванията на чл. 60, ал. 12 от ЗВ.</w:t>
      </w:r>
    </w:p>
    <w:p w14:paraId="23CA0B19" w14:textId="77777777" w:rsidR="004C512B" w:rsidRPr="00751198" w:rsidRDefault="004C512B" w:rsidP="004C512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х. № РР-04-53-1/23.06.2026 г. от заявителя, постъпил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чрез системата за електронен обмен на документи,</w:t>
      </w:r>
      <w:r w:rsidRPr="00751198">
        <w:rPr>
          <w:rFonts w:ascii="Times New Roman" w:eastAsiaTheme="minorEastAsia" w:hAnsi="Times New Roman" w:cs="Times New Roman"/>
          <w:sz w:val="24"/>
          <w:szCs w:val="24"/>
        </w:rPr>
        <w:t xml:space="preserve"> с който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е заявено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искане за разглеждане в максимално кратки срокове на заявление вх. № РР-04-53/22.06.2026 г. за издаване на разрешително за ползване на повърхностен воден обект, с цел на ползването –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почистване от храсти, дървесна растителност и отпадъци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>, предвид това, че община Дряново е директен бенефициент по Програма „Околна среда 2021–2027 г.“ в рамките на Концепция за интегрирани териториални инвестиции (КИТИ) по процедура BG16FFPR003-2.001 „Концепции за интегрирани териториални инвестиции (ИТИ)“ по Програма „Развитие на регионите“ 2021–2027 г.</w:t>
      </w:r>
    </w:p>
    <w:p w14:paraId="19187A7A" w14:textId="77777777" w:rsidR="004C512B" w:rsidRPr="00751198" w:rsidRDefault="004C512B" w:rsidP="004C512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вх. № РР-04-53-2/23.06.2026 г. от заявителя са представени на хартиен и електронен носител документите, постъпили в БДДР с вх. № РР-04-53/22.06.2026 г. </w:t>
      </w:r>
      <w:r w:rsidRPr="0075119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технически проект (ТП), части: </w:t>
      </w:r>
      <w:r w:rsidRPr="00751198">
        <w:rPr>
          <w:rFonts w:ascii="Times New Roman" w:eastAsia="Times New Roman" w:hAnsi="Times New Roman" w:cs="Times New Roman"/>
          <w:i/>
          <w:sz w:val="24"/>
          <w:szCs w:val="24"/>
        </w:rPr>
        <w:t>„Геодезия“; „</w:t>
      </w:r>
      <w:r w:rsidRPr="00751198">
        <w:rPr>
          <w:rFonts w:ascii="Times New Roman" w:eastAsia="Times New Roman" w:hAnsi="Times New Roman" w:cs="Times New Roman"/>
          <w:bCs/>
          <w:i/>
          <w:sz w:val="24"/>
          <w:szCs w:val="24"/>
        </w:rPr>
        <w:t>Хидротехническа</w:t>
      </w:r>
      <w:r w:rsidRPr="00751198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51198">
        <w:rPr>
          <w:rFonts w:ascii="Times New Roman" w:eastAsia="Times New Roman" w:hAnsi="Times New Roman" w:cs="Times New Roman"/>
          <w:i/>
          <w:sz w:val="24"/>
          <w:szCs w:val="24"/>
        </w:rPr>
        <w:t>„Геология“; „Хидрология и хидравлика“; „</w:t>
      </w:r>
      <w:r w:rsidRPr="00751198">
        <w:rPr>
          <w:rFonts w:ascii="Times New Roman" w:eastAsia="Times New Roman" w:hAnsi="Times New Roman" w:cs="Times New Roman"/>
          <w:bCs/>
          <w:i/>
          <w:sz w:val="24"/>
          <w:szCs w:val="24"/>
        </w:rPr>
        <w:t>Пожарна безопасност</w:t>
      </w:r>
      <w:r w:rsidRPr="00751198">
        <w:rPr>
          <w:rFonts w:ascii="Times New Roman" w:eastAsia="Times New Roman" w:hAnsi="Times New Roman" w:cs="Times New Roman"/>
          <w:i/>
          <w:sz w:val="24"/>
          <w:szCs w:val="24"/>
        </w:rPr>
        <w:t xml:space="preserve">; „План за безопасност и здраве“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198">
        <w:rPr>
          <w:rFonts w:ascii="Times New Roman" w:eastAsia="Times New Roman" w:hAnsi="Times New Roman" w:cs="Times New Roman"/>
          <w:i/>
          <w:sz w:val="24"/>
          <w:szCs w:val="24"/>
        </w:rPr>
        <w:t xml:space="preserve"> „План за управление на строителните отпадъци“.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В заявлението заявителят е посочил </w:t>
      </w:r>
      <w:r w:rsidRPr="00751198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</w:t>
      </w:r>
      <w:r w:rsidRPr="00751198">
        <w:rPr>
          <w:rFonts w:ascii="Times New Roman" w:eastAsia="Calibri" w:hAnsi="Times New Roman" w:cs="Times New Roman"/>
          <w:bCs/>
          <w:iCs/>
          <w:sz w:val="24"/>
          <w:szCs w:val="24"/>
        </w:rPr>
        <w:t>№ ВТ-18-ОС/2026 г. от 20.05.2026 г. за преценяване на вероятната степен на отрицателно въздействие върху защитените зони на директора на РИОСВ – Велико Търново.</w:t>
      </w:r>
    </w:p>
    <w:p w14:paraId="35278B74" w14:textId="77777777" w:rsidR="004C512B" w:rsidRPr="00751198" w:rsidRDefault="004C512B" w:rsidP="004C512B">
      <w:pPr>
        <w:widowControl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198">
        <w:rPr>
          <w:rFonts w:ascii="Times New Roman" w:eastAsia="Calibri" w:hAnsi="Times New Roman" w:cs="Times New Roman"/>
          <w:sz w:val="24"/>
          <w:szCs w:val="24"/>
        </w:rPr>
        <w:t>И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звършена проверка по чл. 61, ал. 2 от ЗВ, при която е установено, че заявлението и приложената към него документация отговарят на изискванията на ЗВ и Наредбата за ползването на повърхностните води (НППВ).</w:t>
      </w:r>
    </w:p>
    <w:p w14:paraId="491DAD7E" w14:textId="77777777" w:rsidR="004C512B" w:rsidRPr="00751198" w:rsidRDefault="004C512B" w:rsidP="004C512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60, ал. 13, т. 4 от ЗВ от БДДР е изискана служебно информация от ТД – НАП, за наличие или липса на задължения на юридическото лице </w:t>
      </w:r>
      <w:r w:rsidRPr="0075119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заявител.</w:t>
      </w:r>
      <w:r w:rsidRPr="007511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От Национална агенция за приходите е предоставена информация по чл. 87, ал. 11 от ДОПК, с която уведомяват БДДР, че юридическото лице </w:t>
      </w:r>
      <w:r w:rsidRPr="0075119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заявител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няма задължения.</w:t>
      </w:r>
    </w:p>
    <w:p w14:paraId="12959823" w14:textId="77777777" w:rsidR="004C512B" w:rsidRPr="00751198" w:rsidRDefault="004C512B" w:rsidP="004C512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51198">
        <w:rPr>
          <w:rFonts w:ascii="Times New Roman" w:eastAsia="Arial" w:hAnsi="Times New Roman" w:cs="Times New Roman"/>
          <w:sz w:val="24"/>
          <w:szCs w:val="24"/>
        </w:rPr>
        <w:t>Извършена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1198">
        <w:rPr>
          <w:rFonts w:ascii="Times New Roman" w:eastAsia="Arial" w:hAnsi="Times New Roman" w:cs="Times New Roman"/>
          <w:sz w:val="24"/>
          <w:szCs w:val="24"/>
        </w:rPr>
        <w:t>проверка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относно наличие/липса на задължения на юридическото лице – заявител към ПУДООС с влязъл в сила АУПДВ, във връзка с чл. 68, т. 10, буква „б“ от ЗВ, при която е установено, че заявителят </w:t>
      </w:r>
      <w:r w:rsidRPr="00751198">
        <w:rPr>
          <w:rFonts w:ascii="Times New Roman" w:eastAsia="Arial" w:hAnsi="Times New Roman" w:cs="Times New Roman"/>
          <w:b/>
          <w:sz w:val="24"/>
          <w:szCs w:val="24"/>
        </w:rPr>
        <w:t>няма задължения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FA36A2" w14:textId="77777777" w:rsidR="004C512B" w:rsidRPr="00751198" w:rsidRDefault="004C512B" w:rsidP="004C512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751198">
        <w:rPr>
          <w:rFonts w:ascii="Times New Roman" w:eastAsia="Arial" w:hAnsi="Times New Roman" w:cs="Times New Roman"/>
          <w:sz w:val="24"/>
          <w:szCs w:val="24"/>
        </w:rPr>
        <w:t>инвестиционно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предложение (ИП) </w:t>
      </w:r>
      <w:r w:rsidRPr="00751198">
        <w:rPr>
          <w:rFonts w:ascii="Times New Roman" w:eastAsia="Times New Roman" w:hAnsi="Times New Roman" w:cs="Times New Roman"/>
          <w:i/>
          <w:sz w:val="24"/>
          <w:szCs w:val="24"/>
        </w:rPr>
        <w:t xml:space="preserve">„Изработване на проект за укрепване на речното корито на река Дряновска в границите на урбанизираната територия на гр. Дряново, и почистване на речното корито на река Дряновска на територията на Община Дряново“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издадени решение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№ ВТ-4-ОС/2026 г. от 06.02.2026 г. за извършване на оценка на степен на въздействие и решение № ВТ-18-ОС/2026 г. от 20.05.2026 г. за преценяване на вероятната степен на отрицателно въздействие върху защитените зони на директора на РИОСВ – Велико Търново.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решение № ВТ-18-ОС/2026 г. от 20.05.2026 г.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е </w:t>
      </w:r>
      <w:r w:rsidRPr="00751198">
        <w:rPr>
          <w:rFonts w:ascii="Times New Roman" w:hAnsi="Times New Roman" w:cs="Times New Roman"/>
          <w:iCs/>
          <w:sz w:val="24"/>
          <w:szCs w:val="24"/>
        </w:rPr>
        <w:t>съгласувано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ИП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E9602" w14:textId="77777777" w:rsidR="004C512B" w:rsidRPr="00751198" w:rsidRDefault="004C512B" w:rsidP="004C512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Писмо изх. № РР-04-55-3/29.06.2026 г., с което е изискана информация от РИОСВ –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>Велико Търново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дали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>решение № ВТ-18-ОС/2026 г.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на Директора на РИОСВ –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>Велико Търново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, издадено по реда на ЗООС и ЗБР е влязло в сила или подлежащо на предварително изпълнение.</w:t>
      </w:r>
    </w:p>
    <w:p w14:paraId="039D8433" w14:textId="77777777" w:rsidR="004C512B" w:rsidRPr="00751198" w:rsidRDefault="004C512B" w:rsidP="004C512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писмо изх. № 757-7/07.07.2026 г. на РИОСВ –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>Велико Търново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и наш вх. № РР-04-55-7/08.07.2026 г. се уведомява БДДР, че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511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№ ВТ-18-ОС/2026 г.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на Директора на РИОСВ –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Велико Търново </w:t>
      </w:r>
      <w:r w:rsidRPr="00751198">
        <w:rPr>
          <w:rFonts w:ascii="Times New Roman" w:hAnsi="Times New Roman" w:cs="Times New Roman"/>
          <w:noProof/>
          <w:sz w:val="24"/>
          <w:szCs w:val="24"/>
        </w:rPr>
        <w:t xml:space="preserve">за съгласуване на инвестиционно предложение за </w:t>
      </w:r>
      <w:r w:rsidRPr="00751198">
        <w:rPr>
          <w:rFonts w:ascii="Times New Roman" w:hAnsi="Times New Roman" w:cs="Times New Roman"/>
          <w:i/>
          <w:noProof/>
          <w:sz w:val="24"/>
          <w:szCs w:val="24"/>
        </w:rPr>
        <w:t>„Изработване на проект за укрепване на речното корито на река Дряновска в границите на урбанизираната територия на гр. Дряново, и почистване на речното корито на река Дряновска на територията на община Дряново“</w:t>
      </w:r>
      <w:r w:rsidRPr="00751198">
        <w:rPr>
          <w:rFonts w:ascii="Times New Roman" w:hAnsi="Times New Roman" w:cs="Times New Roman"/>
          <w:b/>
          <w:noProof/>
          <w:sz w:val="24"/>
          <w:szCs w:val="24"/>
        </w:rPr>
        <w:t xml:space="preserve"> не е обжалвано в законоустановения срок и е влязло в законна сила.</w:t>
      </w:r>
    </w:p>
    <w:p w14:paraId="4CE55837" w14:textId="77777777" w:rsidR="004C512B" w:rsidRPr="00751198" w:rsidRDefault="004C512B" w:rsidP="004C512B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>Направена е преценка, съгласно чл. 62, ал. 1 от Закона за водите, която е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положителна.</w:t>
      </w:r>
    </w:p>
    <w:p w14:paraId="15761EF5" w14:textId="77777777" w:rsidR="004C512B" w:rsidRPr="00751198" w:rsidRDefault="004C512B" w:rsidP="004C512B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Съгласно действащия към момента ПУРБ 2022-2027 г. в Дунавски район за басейново управление, приет с решение № 917/31.12.2024 г. на Министерски съвет, </w:t>
      </w:r>
      <w:r w:rsidRPr="00751198">
        <w:rPr>
          <w:rFonts w:ascii="Times New Roman" w:eastAsia="Times New Roman" w:hAnsi="Times New Roman" w:cs="Times New Roman"/>
          <w:sz w:val="24"/>
          <w:szCs w:val="24"/>
          <w:u w:val="single"/>
        </w:rPr>
        <w:t>мястото на ползване на повърхностен воден обект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попада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в обхвата на естествено повърхностно водно тяло, категория река от поречие Янтра,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с код </w:t>
      </w:r>
      <w:r w:rsidRPr="00751198">
        <w:rPr>
          <w:rFonts w:ascii="Times New Roman" w:eastAsia="Times New Roman" w:hAnsi="Times New Roman" w:cs="Times New Roman"/>
          <w:b/>
          <w:bCs/>
          <w:sz w:val="24"/>
          <w:szCs w:val="24"/>
        </w:rPr>
        <w:t>BG1YN800R1016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със следните характеристики: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име на водното тяло ДРЯНОВСКА YNRWB1016;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код на типа R4; </w:t>
      </w:r>
      <w:r w:rsidRPr="00751198">
        <w:rPr>
          <w:rFonts w:ascii="Times New Roman" w:eastAsia="Calibri" w:hAnsi="Times New Roman" w:cs="Times New Roman"/>
          <w:sz w:val="24"/>
          <w:szCs w:val="24"/>
        </w:rPr>
        <w:t>географско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описание на водното тяло – р. Дряновска от Трявна до вливане в </w:t>
      </w:r>
      <w:proofErr w:type="spellStart"/>
      <w:r w:rsidRPr="00751198">
        <w:rPr>
          <w:rFonts w:ascii="Times New Roman" w:eastAsia="Times New Roman" w:hAnsi="Times New Roman" w:cs="Times New Roman"/>
          <w:sz w:val="24"/>
          <w:szCs w:val="24"/>
        </w:rPr>
        <w:t>р.Белица</w:t>
      </w:r>
      <w:proofErr w:type="spellEnd"/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при Дебелец.</w:t>
      </w:r>
    </w:p>
    <w:p w14:paraId="6F8E62D6" w14:textId="77777777" w:rsidR="004C512B" w:rsidRPr="00751198" w:rsidRDefault="004C512B" w:rsidP="004C512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Съгласно ПУРБ 2022-2027 г., </w:t>
      </w:r>
      <w:r w:rsidRPr="00751198">
        <w:rPr>
          <w:rFonts w:ascii="Times New Roman" w:eastAsia="Calibri" w:hAnsi="Times New Roman" w:cs="Times New Roman"/>
          <w:sz w:val="24"/>
          <w:szCs w:val="24"/>
        </w:rPr>
        <w:t>повърхностно водно тяло с код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11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BG1YN800R1016 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е в умерено екологично състояние (поради отклонение от стандартите за качество на околната среда (СКОС) по показатели: </w:t>
      </w:r>
      <w:proofErr w:type="spellStart"/>
      <w:r w:rsidRPr="00751198">
        <w:rPr>
          <w:rFonts w:ascii="Times New Roman" w:eastAsia="Calibri" w:hAnsi="Times New Roman" w:cs="Times New Roman"/>
          <w:sz w:val="24"/>
          <w:szCs w:val="24"/>
        </w:rPr>
        <w:t>фитобентос</w:t>
      </w:r>
      <w:proofErr w:type="spellEnd"/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198">
        <w:rPr>
          <w:rFonts w:ascii="Times New Roman" w:eastAsia="Calibri" w:hAnsi="Times New Roman" w:cs="Times New Roman"/>
          <w:sz w:val="24"/>
          <w:szCs w:val="24"/>
        </w:rPr>
        <w:t>макрозообентос</w:t>
      </w:r>
      <w:proofErr w:type="spellEnd"/>
      <w:r w:rsidRPr="00751198">
        <w:rPr>
          <w:rFonts w:ascii="Times New Roman" w:eastAsia="Calibri" w:hAnsi="Times New Roman" w:cs="Times New Roman"/>
          <w:sz w:val="24"/>
          <w:szCs w:val="24"/>
        </w:rPr>
        <w:t>) и добро химично състояние.</w:t>
      </w:r>
      <w:r w:rsidRPr="007511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1198">
        <w:rPr>
          <w:rFonts w:ascii="Times New Roman" w:eastAsia="Calibri" w:hAnsi="Times New Roman" w:cs="Times New Roman"/>
          <w:sz w:val="24"/>
          <w:szCs w:val="24"/>
        </w:rPr>
        <w:t>Поставените цели за водно тяло към 2027 г. са: „</w:t>
      </w:r>
      <w:r w:rsidRPr="00751198">
        <w:rPr>
          <w:rFonts w:ascii="Times New Roman" w:eastAsia="Calibri" w:hAnsi="Times New Roman" w:cs="Times New Roman"/>
          <w:i/>
          <w:sz w:val="24"/>
          <w:szCs w:val="24"/>
        </w:rPr>
        <w:t xml:space="preserve">Постигане на СКОС за добро екологично състояние по показатели </w:t>
      </w:r>
      <w:proofErr w:type="spellStart"/>
      <w:r w:rsidRPr="00751198">
        <w:rPr>
          <w:rFonts w:ascii="Times New Roman" w:eastAsia="Calibri" w:hAnsi="Times New Roman" w:cs="Times New Roman"/>
          <w:i/>
          <w:sz w:val="24"/>
          <w:szCs w:val="24"/>
        </w:rPr>
        <w:t>фитобентос</w:t>
      </w:r>
      <w:proofErr w:type="spellEnd"/>
      <w:r w:rsidRPr="00751198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751198">
        <w:rPr>
          <w:rFonts w:ascii="Times New Roman" w:eastAsia="Calibri" w:hAnsi="Times New Roman" w:cs="Times New Roman"/>
          <w:i/>
          <w:sz w:val="24"/>
          <w:szCs w:val="24"/>
        </w:rPr>
        <w:t>макрозообентос</w:t>
      </w:r>
      <w:proofErr w:type="spellEnd"/>
      <w:r w:rsidRPr="00751198">
        <w:rPr>
          <w:rFonts w:ascii="Times New Roman" w:eastAsia="Calibri" w:hAnsi="Times New Roman" w:cs="Times New Roman"/>
          <w:i/>
          <w:sz w:val="24"/>
          <w:szCs w:val="24"/>
        </w:rPr>
        <w:t xml:space="preserve"> до 2027 г. Предотвратяване на влошаването и запазване на добро екологично състояние. Предотвратяване на влошаването и запазване на добро химично състояние.“.</w:t>
      </w:r>
    </w:p>
    <w:p w14:paraId="447290AC" w14:textId="77777777" w:rsidR="004C512B" w:rsidRPr="00751198" w:rsidRDefault="004C512B" w:rsidP="004C512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В ПУРБ 2022-2027 г. за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повърхностно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 водно тяло с код </w:t>
      </w:r>
      <w:r w:rsidRPr="007511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BG1YN800R1016 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е обосновано изключение от постигане на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добро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 екологично състояние по отношение на показателите с отклонение от СКОС на основание чл. 156в от ЗВ – удължаване на срока за постигане на целите след 2027 г.</w:t>
      </w:r>
    </w:p>
    <w:p w14:paraId="7A24E3BB" w14:textId="77777777" w:rsidR="004C512B" w:rsidRPr="00751198" w:rsidRDefault="004C512B" w:rsidP="004C512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Заявеното искане за ползване на повърхностен воден обект </w:t>
      </w:r>
      <w:r w:rsidRPr="00751198">
        <w:rPr>
          <w:rFonts w:ascii="Times New Roman" w:eastAsia="Calibri" w:hAnsi="Times New Roman" w:cs="Times New Roman"/>
          <w:bCs/>
          <w:sz w:val="24"/>
          <w:szCs w:val="24"/>
        </w:rPr>
        <w:t xml:space="preserve">– река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Дряновска,</w:t>
      </w:r>
      <w:r w:rsidRPr="00751198">
        <w:rPr>
          <w:rFonts w:ascii="Times New Roman" w:eastAsia="Calibri" w:hAnsi="Times New Roman" w:cs="Times New Roman"/>
          <w:bCs/>
          <w:sz w:val="24"/>
          <w:szCs w:val="24"/>
        </w:rPr>
        <w:t xml:space="preserve"> ляв приток на р. Белица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не попада в ограничителни и/или забранителни мерки, заложени в ПУРБ </w:t>
      </w:r>
      <w:r w:rsidRPr="007511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2022-2027 г.,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т.е. заявеното искане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е допустимо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спрямо ПУРБ </w:t>
      </w:r>
      <w:r w:rsidRPr="007511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2022-2027 г.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в Дунавски район за басейново управление.</w:t>
      </w:r>
    </w:p>
    <w:p w14:paraId="7441878C" w14:textId="77777777" w:rsidR="004C512B" w:rsidRPr="00751198" w:rsidRDefault="004C512B" w:rsidP="004C512B">
      <w:pPr>
        <w:widowControl w:val="0"/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  <w:u w:val="single"/>
        </w:rPr>
        <w:t>Мястото на заявеното ползване на повърхностен воден обект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съгласно действащия към момента План за управление на риска от наводнение (ПУРН) 2022-2027 г. в Дунавски район за басейново управление, приет с решение № 941/28.12.2023 г. на Министерски съвет,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попада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в РЗПРН.</w:t>
      </w:r>
    </w:p>
    <w:p w14:paraId="10FA0790" w14:textId="77777777" w:rsidR="004C512B" w:rsidRPr="00751198" w:rsidRDefault="004C512B" w:rsidP="004C512B">
      <w:pPr>
        <w:widowControl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1198">
        <w:rPr>
          <w:rFonts w:ascii="Times New Roman" w:eastAsia="Calibri" w:hAnsi="Times New Roman" w:cs="Times New Roman"/>
          <w:sz w:val="24"/>
          <w:szCs w:val="24"/>
          <w:lang w:eastAsia="bg-BG"/>
        </w:rPr>
        <w:t>Реализирането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на инвестиционно предложение </w:t>
      </w:r>
      <w:r w:rsidRPr="0075119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ИП</w:t>
      </w:r>
      <w:r w:rsidRPr="007511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75119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„Почистване на речното корито на река Дряновска на територията на Община Дряново“ </w:t>
      </w:r>
      <w:r w:rsidRPr="00751198">
        <w:rPr>
          <w:rFonts w:ascii="Times New Roman" w:eastAsia="Calibri" w:hAnsi="Times New Roman" w:cs="Times New Roman"/>
          <w:bCs/>
          <w:iCs/>
          <w:sz w:val="24"/>
          <w:szCs w:val="24"/>
        </w:rPr>
        <w:t>е</w:t>
      </w:r>
      <w:r w:rsidRPr="0075119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в изпълнение на мярка М33-В14а </w:t>
      </w:r>
      <w:r w:rsidRPr="00751198">
        <w:rPr>
          <w:rFonts w:ascii="Times New Roman" w:eastAsia="Calibri" w:hAnsi="Times New Roman" w:cs="Times New Roman"/>
          <w:i/>
          <w:sz w:val="24"/>
          <w:szCs w:val="24"/>
        </w:rPr>
        <w:t>„Отстраняване на тиня, наноси и на запушвания на речните легла“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; мярка BG1-M33-B15c </w:t>
      </w:r>
      <w:r w:rsidRPr="00751198">
        <w:rPr>
          <w:rFonts w:ascii="Times New Roman" w:eastAsia="Calibri" w:hAnsi="Times New Roman" w:cs="Times New Roman"/>
          <w:i/>
          <w:sz w:val="24"/>
          <w:szCs w:val="24"/>
        </w:rPr>
        <w:t>„Поддържане на растителността в речни корита и коридори“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; M33-B22a: </w:t>
      </w:r>
      <w:r w:rsidRPr="00751198">
        <w:rPr>
          <w:rFonts w:ascii="Times New Roman" w:eastAsia="Calibri" w:hAnsi="Times New Roman" w:cs="Times New Roman"/>
          <w:i/>
          <w:sz w:val="24"/>
          <w:szCs w:val="24"/>
        </w:rPr>
        <w:t>„Рехабилитация или надграждане на съществуващи защитни стени или диги с допълнителни елементи на зелена инфраструктура“</w:t>
      </w:r>
      <w:r w:rsidRPr="00751198">
        <w:rPr>
          <w:rFonts w:ascii="Times New Roman" w:eastAsia="Calibri" w:hAnsi="Times New Roman" w:cs="Times New Roman"/>
          <w:sz w:val="24"/>
          <w:szCs w:val="24"/>
        </w:rPr>
        <w:t>.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1198">
        <w:rPr>
          <w:rFonts w:ascii="Times New Roman" w:eastAsia="Calibri" w:hAnsi="Times New Roman" w:cs="Times New Roman"/>
          <w:sz w:val="24"/>
          <w:szCs w:val="24"/>
        </w:rPr>
        <w:t>В Становището за ЕО, в т. 13. от Приложение „М“ към ПУРН 2022 – 2027 г. в ДРБУ е предвидена конкретна мярка – „</w:t>
      </w:r>
      <w:r w:rsidRPr="00751198">
        <w:rPr>
          <w:rFonts w:ascii="Times New Roman" w:eastAsia="Calibri" w:hAnsi="Times New Roman" w:cs="Times New Roman"/>
          <w:i/>
          <w:sz w:val="24"/>
          <w:szCs w:val="24"/>
        </w:rPr>
        <w:t>С цел свеждане на отрицателните въздействия върху природни местообитания до незначителни или до липса на такива, в ЗЗ BG0000282 „Дряновска река“, дейностите по изпълнението на мярка M33-B14a да се планират така, че да не водят до нарушаване в структурата и функциите и влошаване на природозащитния статус на природно местообитание 91Е0“.</w:t>
      </w:r>
    </w:p>
    <w:p w14:paraId="6300E2F9" w14:textId="77777777" w:rsidR="004C512B" w:rsidRPr="00751198" w:rsidRDefault="004C512B" w:rsidP="004C512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Заявеното искане за ползване на повърхностен воден обект – </w:t>
      </w:r>
      <w:r w:rsidRPr="00751198">
        <w:rPr>
          <w:rFonts w:ascii="Times New Roman" w:eastAsia="Calibri" w:hAnsi="Times New Roman" w:cs="Times New Roman"/>
          <w:bCs/>
          <w:sz w:val="24"/>
          <w:szCs w:val="24"/>
        </w:rPr>
        <w:t>река Дряновска, ляв приток на р. Белица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не е в противоречие с мерките в Програмата от мерки за намаляване на риска от наводнения, заложени в ПУРН 2022-2027 г., т.е. заявеното искане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е допустимо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спрямо ПУРН 2022-2027 г. в Дунавски район за басейново управление.</w:t>
      </w:r>
    </w:p>
    <w:p w14:paraId="2552D31D" w14:textId="77777777" w:rsidR="00DE0FB7" w:rsidRPr="00751198" w:rsidRDefault="00DE0FB7" w:rsidP="00292A09">
      <w:pPr>
        <w:widowControl w:val="0"/>
        <w:numPr>
          <w:ilvl w:val="1"/>
          <w:numId w:val="7"/>
        </w:numPr>
        <w:tabs>
          <w:tab w:val="num" w:pos="0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Системи или съоръжения, чрез които ще се реализира използването:</w:t>
      </w:r>
    </w:p>
    <w:p w14:paraId="2746A6D0" w14:textId="77777777" w:rsidR="004C512B" w:rsidRPr="00751198" w:rsidRDefault="004C512B" w:rsidP="004C512B">
      <w:pPr>
        <w:widowControl w:val="0"/>
        <w:overflowPunct w:val="0"/>
        <w:autoSpaceDE w:val="0"/>
        <w:autoSpaceDN w:val="0"/>
        <w:adjustRightInd w:val="0"/>
        <w:spacing w:before="24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>Няма системи или съоръжения, чрез които ще се реализира заявеното ползване</w:t>
      </w:r>
      <w:r w:rsidRPr="007511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751198">
        <w:rPr>
          <w:rFonts w:ascii="Times New Roman" w:hAnsi="Times New Roman" w:cs="Times New Roman"/>
          <w:sz w:val="24"/>
          <w:szCs w:val="24"/>
        </w:rPr>
        <w:t>повърхностен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воден обект –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>река Дряновска, ляв приток на р. Белица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379DBD" w14:textId="77777777" w:rsidR="004C512B" w:rsidRPr="00751198" w:rsidRDefault="004C512B" w:rsidP="004C512B">
      <w:pPr>
        <w:widowControl w:val="0"/>
        <w:numPr>
          <w:ilvl w:val="1"/>
          <w:numId w:val="7"/>
        </w:numPr>
        <w:tabs>
          <w:tab w:val="num" w:pos="0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Място на ползване, местност, административно-териториална и териториална единица, код по ЕКАТТЕ:</w:t>
      </w:r>
      <w:r w:rsidRPr="007511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река Дряновска, ляв приток на р. Белица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за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поддържане проводимостта на некоригирани речни легла с цел почистване от храсти, дървесна растителност и отпадъци в зоните по </w:t>
      </w:r>
      <w:hyperlink r:id="rId10" w:tgtFrame="_blank" w:history="1">
        <w:r w:rsidRPr="00751198">
          <w:rPr>
            <w:rFonts w:ascii="Times New Roman" w:eastAsia="Times New Roman" w:hAnsi="Times New Roman" w:cs="Times New Roman"/>
            <w:sz w:val="24"/>
            <w:szCs w:val="24"/>
          </w:rPr>
          <w:t>чл. 119а, ал. 1, т. 5</w:t>
        </w:r>
      </w:hyperlink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от ЗВ,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>засегнат поземлен имот (ПИ) с идентификатор 23947.501.9734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в гр. Дряново 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ЕКАТТЕ 23947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и между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ПИ с идентификатори 12677.223.222 и 12677.198.13, в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с. Царева ливада</w:t>
      </w:r>
      <w:r w:rsidRPr="0075119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ЕКАТТЕ 12677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, община Дряново, област Габрово,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Pr="00751198">
        <w:rPr>
          <w:rFonts w:ascii="Times New Roman" w:eastAsia="Calibri" w:hAnsi="Times New Roman" w:cs="Times New Roman"/>
          <w:sz w:val="24"/>
          <w:szCs w:val="24"/>
        </w:rPr>
        <w:t>географски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координати (WGS 84) на мястото на ползване както следва:</w:t>
      </w:r>
    </w:p>
    <w:p w14:paraId="5BAB496E" w14:textId="77777777" w:rsidR="004C512B" w:rsidRPr="00751198" w:rsidRDefault="004C512B" w:rsidP="004C512B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1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Участък</w:t>
      </w:r>
      <w:r w:rsidRPr="007511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в </w:t>
      </w:r>
      <w:r w:rsidRPr="007511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гр. Дряново</w:t>
      </w:r>
      <w:r w:rsidRPr="00751198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,</w:t>
      </w:r>
      <w:r w:rsidRPr="007511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дължина 3 864,46 м</w:t>
      </w:r>
    </w:p>
    <w:p w14:paraId="552CDEC5" w14:textId="77777777" w:rsidR="004C512B" w:rsidRPr="00751198" w:rsidRDefault="004C512B" w:rsidP="004C512B">
      <w:pPr>
        <w:widowControl w:val="0"/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5119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Начало, км 0+000,00:</w:t>
      </w:r>
      <w:r w:rsidRPr="00751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511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 42° 59' 15.147", Е 25° 29' 36.015"</w:t>
      </w:r>
    </w:p>
    <w:p w14:paraId="356B154B" w14:textId="77777777" w:rsidR="004C512B" w:rsidRPr="00751198" w:rsidRDefault="004C512B" w:rsidP="004C512B">
      <w:pPr>
        <w:widowControl w:val="0"/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5119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Край, км 3+864,46:</w:t>
      </w:r>
      <w:r w:rsidRPr="00751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11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 42° 58' 16.322", Е 25° 27' 49.727"</w:t>
      </w:r>
    </w:p>
    <w:p w14:paraId="681C9D09" w14:textId="77777777" w:rsidR="004C512B" w:rsidRPr="00751198" w:rsidRDefault="004C512B" w:rsidP="004C512B">
      <w:pPr>
        <w:widowControl w:val="0"/>
        <w:numPr>
          <w:ilvl w:val="0"/>
          <w:numId w:val="12"/>
        </w:num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11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Участък в с. Царева </w:t>
      </w:r>
      <w:r w:rsidRPr="007511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ливада</w:t>
      </w:r>
      <w:r w:rsidRPr="007511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,</w:t>
      </w:r>
      <w:r w:rsidRPr="007511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511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дължина 485,94 м</w:t>
      </w:r>
    </w:p>
    <w:p w14:paraId="2CC1445A" w14:textId="77777777" w:rsidR="004C512B" w:rsidRPr="00751198" w:rsidRDefault="004C512B" w:rsidP="004C512B">
      <w:pPr>
        <w:widowControl w:val="0"/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5119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Начало, км 0+000,00:</w:t>
      </w:r>
      <w:r w:rsidRPr="00751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511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 42° 56' 14.731", Е 25° 27' 11.617"</w:t>
      </w:r>
    </w:p>
    <w:p w14:paraId="0D68019F" w14:textId="77777777" w:rsidR="004C512B" w:rsidRPr="00751198" w:rsidRDefault="004C512B" w:rsidP="004C512B">
      <w:pPr>
        <w:widowControl w:val="0"/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5119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Край, км 0+485,94:</w:t>
      </w:r>
      <w:r w:rsidRPr="00751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11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 42° 56' 00.668", Е 25° 27' 20.567"</w:t>
      </w:r>
    </w:p>
    <w:p w14:paraId="6A12EAD4" w14:textId="77777777" w:rsidR="004C512B" w:rsidRPr="00751198" w:rsidRDefault="004C512B" w:rsidP="004C512B">
      <w:pPr>
        <w:widowControl w:val="0"/>
        <w:numPr>
          <w:ilvl w:val="1"/>
          <w:numId w:val="7"/>
        </w:numPr>
        <w:tabs>
          <w:tab w:val="num" w:pos="0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Calibri" w:hAnsi="Times New Roman" w:cs="Times New Roman"/>
          <w:b/>
          <w:sz w:val="24"/>
          <w:szCs w:val="24"/>
        </w:rPr>
        <w:t xml:space="preserve">Проектни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параметри</w:t>
      </w:r>
      <w:r w:rsidRPr="00751198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използването</w:t>
      </w:r>
      <w:r w:rsidRPr="0075119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67468CE" w14:textId="72C7BE73" w:rsidR="004C512B" w:rsidRPr="00751198" w:rsidRDefault="004C512B" w:rsidP="004C512B">
      <w:pPr>
        <w:widowControl w:val="0"/>
        <w:numPr>
          <w:ilvl w:val="1"/>
          <w:numId w:val="7"/>
        </w:numPr>
        <w:tabs>
          <w:tab w:val="num" w:pos="0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Площ на </w:t>
      </w:r>
      <w:r w:rsidRPr="007511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използване – </w:t>
      </w:r>
      <w:r w:rsidRPr="0075119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174 016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.00 м²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(включващи 154 578,40 м² за у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>частъка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 xml:space="preserve">гр. Дряново и 19 437,60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>частъка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751198">
        <w:rPr>
          <w:rFonts w:ascii="Times New Roman" w:eastAsia="Times New Roman" w:hAnsi="Times New Roman" w:cs="Times New Roman"/>
          <w:bCs/>
          <w:sz w:val="24"/>
          <w:szCs w:val="24"/>
        </w:rPr>
        <w:t>с. Царева ливада</w:t>
      </w:r>
    </w:p>
    <w:p w14:paraId="66C46818" w14:textId="2CDFEDD8" w:rsidR="00DE0FB7" w:rsidRPr="00751198" w:rsidRDefault="00DE0FB7" w:rsidP="00292A09">
      <w:pPr>
        <w:widowControl w:val="0"/>
        <w:numPr>
          <w:ilvl w:val="1"/>
          <w:numId w:val="7"/>
        </w:numPr>
        <w:tabs>
          <w:tab w:val="num" w:pos="0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511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Условия</w:t>
      </w:r>
      <w:proofErr w:type="spellEnd"/>
      <w:r w:rsidRPr="0075119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751198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751198">
        <w:rPr>
          <w:rFonts w:ascii="Times New Roman" w:eastAsia="Calibri" w:hAnsi="Times New Roman" w:cs="Times New Roman"/>
          <w:b/>
          <w:sz w:val="24"/>
          <w:szCs w:val="24"/>
        </w:rPr>
        <w:t xml:space="preserve"> които би могло да се предостави правото за използване на водите: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6657"/>
      </w:tblGrid>
      <w:tr w:rsidR="00D751A0" w:rsidRPr="00751198" w14:paraId="320B3B5C" w14:textId="77777777" w:rsidTr="00410D58">
        <w:trPr>
          <w:trHeight w:val="48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4B43CA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1. Разрешен режим на ползване: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74631D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Целогодишно</w:t>
            </w: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(извън периода на размножаване на рибната фауна (април - юни включително).</w:t>
            </w:r>
          </w:p>
        </w:tc>
      </w:tr>
      <w:tr w:rsidR="00D751A0" w:rsidRPr="00751198" w14:paraId="3A633B37" w14:textId="77777777" w:rsidTr="00410D58">
        <w:trPr>
          <w:trHeight w:val="847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F0FA81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2. Задължения за провеждане на собствен мониторинг: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C72F01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Преди и след извършване на разрешените дейности по почистване, да се извърши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фотодокументиране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състоянието на всеки един от двата разрешени за ползване участъка от речното легло на река </w:t>
            </w:r>
            <w:r w:rsidRPr="0075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Дряновска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урбанизираната територия на гр. Дряново и с. Царева ливада, община Дряново, област Габрово.</w:t>
            </w:r>
          </w:p>
        </w:tc>
      </w:tr>
      <w:tr w:rsidR="00D751A0" w:rsidRPr="00751198" w14:paraId="746EF1C8" w14:textId="77777777" w:rsidTr="00410D58">
        <w:trPr>
          <w:trHeight w:val="35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7E95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7BC630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2.2. Да се маркират на терен по подходящ начин началото и края на всеки един от двата разрешени за ползване участъка от речното легло на река Дряновска в урбанизираната територия на с гр. Дряново и с. Царева ливада, община Дряново, област Габрово.</w:t>
            </w:r>
          </w:p>
        </w:tc>
      </w:tr>
      <w:tr w:rsidR="00D751A0" w:rsidRPr="00751198" w14:paraId="4ED2FD73" w14:textId="77777777" w:rsidTr="00410D58">
        <w:trPr>
          <w:trHeight w:val="847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3E7765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Уведомяване на контролиращия орган: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7753B3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3.1. Да се уведоми Басейнова дирекция „Дунавски район” (БДДР) незабавно – по време на преминаване на големи водни количества, при високи вълни, при възникване на аварийни условия или при предизвикано замърсяване.</w:t>
            </w:r>
          </w:p>
        </w:tc>
      </w:tr>
      <w:tr w:rsidR="00D751A0" w:rsidRPr="00751198" w14:paraId="20C98341" w14:textId="77777777" w:rsidTr="00410D58">
        <w:trPr>
          <w:trHeight w:val="35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15B3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171D3D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3.2. Да се уведоми Басейнова дирекция „Дунавски район” (БДДР) при приключване на дейности по почистване в границите на разрешените за ползване участъци преди крайния срок на действие на разрешителното.</w:t>
            </w:r>
          </w:p>
        </w:tc>
      </w:tr>
      <w:tr w:rsidR="00D751A0" w:rsidRPr="00751198" w14:paraId="0BAD348A" w14:textId="77777777" w:rsidTr="00410D58">
        <w:trPr>
          <w:trHeight w:val="234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BD2323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 Опазване на водите и околната среда: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F9DD58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4.1. Да не се допуска замърсяване на водите във водния обект и околните терени с петролни продукти. Зарежданията с горива и подмяната на смазочни материали да става на специална площадка извън водните обекти.</w:t>
            </w:r>
          </w:p>
        </w:tc>
      </w:tr>
      <w:tr w:rsidR="00D751A0" w:rsidRPr="00751198" w14:paraId="396FFFBA" w14:textId="77777777" w:rsidTr="00410D58">
        <w:trPr>
          <w:trHeight w:val="547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551F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5F4893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4.2. Да не се засяга водното течение на река Дряновска в периода на размножаване на рибната фауна (април - юни включително).</w:t>
            </w:r>
          </w:p>
        </w:tc>
      </w:tr>
      <w:tr w:rsidR="00D751A0" w:rsidRPr="00751198" w14:paraId="5FD4100F" w14:textId="77777777" w:rsidTr="00410D58">
        <w:trPr>
          <w:trHeight w:val="26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519F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F20C71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4.3. Да не се извършват дейности, с които може да се намали проводимостта на водния обект, или да се увеличи изравящата му способност във и извън разрешените за ползване участъци, чрез промяна на наклона на дъното по дължина и по ширина на водния обект.</w:t>
            </w:r>
          </w:p>
        </w:tc>
      </w:tr>
      <w:tr w:rsidR="00D751A0" w:rsidRPr="00751198" w14:paraId="7530FBAE" w14:textId="77777777" w:rsidTr="00410D58">
        <w:trPr>
          <w:trHeight w:val="393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F473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46DA48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4.4. Да не се извършва нарушаване на състоянието на речното легло на водния обект, извън разрешените за ползване участъци.</w:t>
            </w:r>
          </w:p>
        </w:tc>
      </w:tr>
      <w:tr w:rsidR="00D751A0" w:rsidRPr="00751198" w14:paraId="73FEEB4C" w14:textId="77777777" w:rsidTr="00410D58">
        <w:trPr>
          <w:trHeight w:val="46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868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AA3E9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4.5. Да не се извършва изхвърляне на отпадъци, предмети и други материали във и извън разрешения за ползване участък.</w:t>
            </w:r>
          </w:p>
        </w:tc>
      </w:tr>
      <w:tr w:rsidR="00D751A0" w:rsidRPr="00751198" w14:paraId="1D7718F8" w14:textId="77777777" w:rsidTr="00410D58">
        <w:trPr>
          <w:trHeight w:val="229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B1A8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D3500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4.6. Да не се извършва отклоняване на водното течение на река Дряновска в разрешените за ползване участъци с цел извършване на почистването. Дейностите по почистване да се извършват в период на маловодие при ниски/нормални водни нива в реката. При повишаване на водните нива в реката да се преустановява работата по почистването и техниката да се извежда от речното легло.</w:t>
            </w:r>
          </w:p>
        </w:tc>
      </w:tr>
      <w:tr w:rsidR="00D751A0" w:rsidRPr="00751198" w14:paraId="5739E4BB" w14:textId="77777777" w:rsidTr="00410D58">
        <w:trPr>
          <w:trHeight w:val="10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F02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2036A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4.7. Да не се извършва изземване на наносни отложения (по смисъла на §1, ал. 1, т. 89 от </w:t>
            </w:r>
            <w:r w:rsidRPr="0075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допълнителните разпоредби на ЗВ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) от коритото на водния обект.</w:t>
            </w:r>
          </w:p>
        </w:tc>
      </w:tr>
      <w:tr w:rsidR="00D751A0" w:rsidRPr="00751198" w14:paraId="12EF9362" w14:textId="77777777" w:rsidTr="00410D58">
        <w:trPr>
          <w:trHeight w:val="46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100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B2963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4.8. При извършване на почистването на река Дряновска, да не се допуска попадане в речното легло на отпадъци и други материали.</w:t>
            </w:r>
          </w:p>
        </w:tc>
      </w:tr>
      <w:tr w:rsidR="00D751A0" w:rsidRPr="00751198" w14:paraId="703C1FC5" w14:textId="77777777" w:rsidTr="00410D58">
        <w:trPr>
          <w:trHeight w:val="76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D6F8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49CB1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4.9. Да не се извършва миене и обслужване на транспортни средства и техника в крайбрежните </w:t>
            </w:r>
            <w:proofErr w:type="spellStart"/>
            <w:r w:rsidRPr="00751198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заливаеми</w:t>
            </w:r>
            <w:proofErr w:type="spellEnd"/>
            <w:r w:rsidRPr="00751198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ивици на река Дряновска.</w:t>
            </w:r>
          </w:p>
        </w:tc>
      </w:tr>
      <w:tr w:rsidR="00D751A0" w:rsidRPr="00751198" w14:paraId="70E4F730" w14:textId="77777777" w:rsidTr="00410D58">
        <w:trPr>
          <w:trHeight w:val="46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0F1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FE870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4.10. Да се опазва съществуващата брегова ивица, намиращите се на нея дървесна растителност и насаждения.</w:t>
            </w:r>
          </w:p>
        </w:tc>
      </w:tr>
      <w:tr w:rsidR="00D751A0" w:rsidRPr="00751198" w14:paraId="30881A60" w14:textId="77777777" w:rsidTr="00410D58">
        <w:trPr>
          <w:trHeight w:val="46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8DD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B4377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4.11. Преди започване на почистването да се извърши оглед на всеки един от разрешените за ползване участъци от речното легло на река Дряновска в урбанизираната територия на гр. </w:t>
            </w:r>
            <w:r w:rsidRPr="00751198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lastRenderedPageBreak/>
              <w:t>Дряново и с. Царева ливада, община Дряново, област Габрово. При откриване на защитени видове и/или техни гнезда /местообитания да се уведоми РИОСВ гр. Велико Търново и да не се започва почистването. След началото на почистването, периодично да се извършва оглед на всеки един от разрешените за ползване участъци, като при откриване на защитени видове и/или техни гнезда/местообитания да се уведоми РИОСВ гр. Велико Търново и да се преустанови почистването.</w:t>
            </w:r>
          </w:p>
        </w:tc>
      </w:tr>
      <w:tr w:rsidR="00D751A0" w:rsidRPr="00751198" w14:paraId="643250E6" w14:textId="77777777" w:rsidTr="00410D58">
        <w:trPr>
          <w:trHeight w:val="46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AF29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4B360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4.12. При извършване на почистването на река Дряновска в с</w:t>
            </w:r>
            <w:r w:rsidRPr="00751198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 Царева ливада, община Дряново, област Габрово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, да не се допуска компрометиране на резултатите от мониторинга в пункт за мониторинг с BG1YN88211MS1030_1_Q и име „с. Царева ливада“.</w:t>
            </w:r>
          </w:p>
        </w:tc>
      </w:tr>
      <w:tr w:rsidR="00D751A0" w:rsidRPr="00751198" w14:paraId="26A213E7" w14:textId="77777777" w:rsidTr="00410D58">
        <w:trPr>
          <w:trHeight w:val="46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E76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E7F30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4.13. Почистването на река Дряновска в гр. Дряново и с. Царева ливада, общ. Дряново, обл. Габрово, да се извърши в съответствие с ч. 140, ал. 3 от ЗВ, като се премахват само израсналите във водното течение дървета, дънери, храсти и всички паднали или с опасност да паднат дървета.</w:t>
            </w:r>
          </w:p>
        </w:tc>
      </w:tr>
      <w:tr w:rsidR="00D751A0" w:rsidRPr="00751198" w14:paraId="3B16539D" w14:textId="77777777" w:rsidTr="00410D58">
        <w:trPr>
          <w:trHeight w:val="46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58FD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CB41C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4.14. Почистването на река Дряновска в гр. Дряново и с. Царева ливада, общ. Дряново, обл. Габрово, да се извърши при спазване на условията, при които е издадено </w:t>
            </w:r>
            <w:r w:rsidRPr="007511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решение № ВТ-18-ОС/2026 г. на директора на РИОСВ – Велико Търново, в т.ч. условие т. 2.1. от решението.</w:t>
            </w:r>
          </w:p>
        </w:tc>
      </w:tr>
      <w:tr w:rsidR="00D751A0" w:rsidRPr="00751198" w14:paraId="199E06D0" w14:textId="77777777" w:rsidTr="00410D58">
        <w:trPr>
          <w:trHeight w:val="684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9285C6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5. Предоставяне на информация за изпълнени дейности: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22F1AB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5.1. Ежегодно в срок до 31 март да предоставя на директора на Басейнова дирекция „Дунавски район” доклад за изпълнението на условията в разрешителното през предходната година.</w:t>
            </w:r>
          </w:p>
        </w:tc>
      </w:tr>
      <w:tr w:rsidR="00D751A0" w:rsidRPr="00751198" w14:paraId="09DCEE01" w14:textId="77777777" w:rsidTr="00410D58">
        <w:trPr>
          <w:trHeight w:val="84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781D4C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6. Изпълнение на разрешените дейности: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08CE3E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6.1. От страна на инвеститора да се упражнява строг контрол за стриктно изпълнение на условията от настоящото разрешително за ползване на воден обект.</w:t>
            </w:r>
          </w:p>
        </w:tc>
      </w:tr>
      <w:tr w:rsidR="00D751A0" w:rsidRPr="00751198" w14:paraId="418E15F6" w14:textId="77777777" w:rsidTr="00410D58">
        <w:trPr>
          <w:trHeight w:val="260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A348CB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7. Специфични условия на разрешената дейност: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2C88EF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7.1. За извършване на дейностите по почистването на река Дряновска в гр. Дряново и с. Царева ливада, общ. Дряново, обл. Габрово, се допуска навлизане единствено на малогабаритна техника до 6 т.</w:t>
            </w:r>
          </w:p>
        </w:tc>
      </w:tr>
      <w:tr w:rsidR="00D751A0" w:rsidRPr="00751198" w14:paraId="07C431D9" w14:textId="77777777" w:rsidTr="00410D58">
        <w:trPr>
          <w:trHeight w:val="376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FBE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8E98A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7.2. Малогабаритната техника до 6 т., чрез която ще се извършва ползването, ежедневно, след приключване на работния ден, да се извежда извън водния обект.</w:t>
            </w:r>
          </w:p>
        </w:tc>
      </w:tr>
      <w:tr w:rsidR="00D751A0" w:rsidRPr="00751198" w14:paraId="1230FE14" w14:textId="77777777" w:rsidTr="00410D58">
        <w:trPr>
          <w:trHeight w:val="376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CBB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A0C92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7.3. Да се разработи авариен план за действие при възникване на непредвидими и/или извънредни обстоятелства причинени от природни бедствия или аварийни ситуации по време на ползването на водния обект.</w:t>
            </w:r>
          </w:p>
        </w:tc>
      </w:tr>
      <w:tr w:rsidR="00D751A0" w:rsidRPr="00751198" w14:paraId="2EC9C308" w14:textId="77777777" w:rsidTr="00410D58">
        <w:trPr>
          <w:trHeight w:val="26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1237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17B6BA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7.4. При почистването да не се допуска намаляване на напречния профил на водния обект във и извън разрешените за ползване участъци. Своевременно да се отстраняват материалите и отпадъците от коритото на водния обект, като се депонират извън границите на водния обект.</w:t>
            </w:r>
          </w:p>
        </w:tc>
      </w:tr>
      <w:tr w:rsidR="00D751A0" w:rsidRPr="00751198" w14:paraId="66DE417F" w14:textId="77777777" w:rsidTr="00410D58">
        <w:trPr>
          <w:trHeight w:val="19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CBFF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DDB10E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7.5. След приключване на дейностите по почистването да се извърши възстановяване и на засегнатите терени в рамките на ползваните участъци.</w:t>
            </w:r>
          </w:p>
        </w:tc>
      </w:tr>
      <w:tr w:rsidR="00D751A0" w:rsidRPr="00751198" w14:paraId="7CE53A09" w14:textId="77777777" w:rsidTr="00410D58">
        <w:trPr>
          <w:trHeight w:val="42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60D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066AA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7.6. При 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възникване</w:t>
            </w: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необходимост от изграждане на:</w:t>
            </w:r>
          </w:p>
          <w:p w14:paraId="0C0F37A4" w14:textId="77777777" w:rsidR="004F7D47" w:rsidRPr="00751198" w:rsidRDefault="004F7D47" w:rsidP="004F7D47">
            <w:pPr>
              <w:numPr>
                <w:ilvl w:val="0"/>
                <w:numId w:val="9"/>
              </w:numPr>
              <w:tabs>
                <w:tab w:val="num" w:pos="219"/>
                <w:tab w:val="left" w:pos="933"/>
              </w:tabs>
              <w:spacing w:before="120" w:after="0" w:line="240" w:lineRule="auto"/>
              <w:ind w:left="113" w:right="113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временни бродове за преминаване през 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водния обект</w:t>
            </w: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строителната техника по време на почистването;</w:t>
            </w:r>
          </w:p>
          <w:p w14:paraId="3ED644AD" w14:textId="77777777" w:rsidR="004F7D47" w:rsidRPr="00751198" w:rsidRDefault="004F7D47" w:rsidP="004F7D47">
            <w:pPr>
              <w:numPr>
                <w:ilvl w:val="0"/>
                <w:numId w:val="9"/>
              </w:numPr>
              <w:tabs>
                <w:tab w:val="num" w:pos="219"/>
                <w:tab w:val="left" w:pos="933"/>
              </w:tabs>
              <w:spacing w:before="120" w:after="0" w:line="240" w:lineRule="auto"/>
              <w:ind w:left="113" w:right="113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съоръжения с оглед извършване на почистването,</w:t>
            </w:r>
          </w:p>
          <w:p w14:paraId="3D15803B" w14:textId="77777777" w:rsidR="004F7D47" w:rsidRPr="00751198" w:rsidRDefault="004F7D47" w:rsidP="00410D58">
            <w:pPr>
              <w:spacing w:after="0" w:line="240" w:lineRule="auto"/>
              <w:ind w:left="106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незабавно писмено да се уведоми БДДР гр. Плевен, с информация (записки, чертежи, географски координати и надморски височини) за съответното съоръжение и се инициира процедура за изменение на настоящото разрешително, като строителството на съоръжението започне след приключване на административното производство по изменение на разрешителното и вписване на съоръжението в него.</w:t>
            </w:r>
          </w:p>
        </w:tc>
      </w:tr>
      <w:tr w:rsidR="00D751A0" w:rsidRPr="00751198" w14:paraId="3BBB6990" w14:textId="77777777" w:rsidTr="00410D58">
        <w:trPr>
          <w:trHeight w:val="42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6CF9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1501F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7.7. 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почистването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да не се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засягат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съществуващи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инженерни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мрежи и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съоръжения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съответното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съгласие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собствениците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операторите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При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констатиране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наличие на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инженерни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мрежи и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съоръжения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обхвата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разрешеното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място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ползване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за 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гр. Дряново и с. Царева ливада, община Дряново, област Габрово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да се уведомят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съответните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собственици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оператори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да се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осигури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тяхното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съгласие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извършване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предвидените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проекта </w:t>
            </w:r>
            <w:proofErr w:type="spellStart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75119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51A0" w:rsidRPr="00751198" w14:paraId="5DF24FAC" w14:textId="77777777" w:rsidTr="00410D58">
        <w:trPr>
          <w:trHeight w:val="9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66A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01B41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7.8. </w:t>
            </w: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почистването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засягат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увреждащ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начин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устоите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съществуващите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мост</w:t>
            </w: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ове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</w:t>
            </w: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ека</w:t>
            </w: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1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Дряновска</w:t>
            </w: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751A0" w:rsidRPr="00751198" w14:paraId="02F09E3B" w14:textId="77777777" w:rsidTr="00410D58">
        <w:trPr>
          <w:trHeight w:val="9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921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8E331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7.9.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Процедирането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отстранения от речното легло дървен материал е необходимо да се осъществи в съответствие с разпоредбите на чл. 140, ал. 9  и ал. 10 от ЗВ.</w:t>
            </w:r>
          </w:p>
        </w:tc>
      </w:tr>
      <w:tr w:rsidR="00D751A0" w:rsidRPr="00751198" w14:paraId="4D5D319F" w14:textId="77777777" w:rsidTr="00410D58">
        <w:trPr>
          <w:trHeight w:val="92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F2DF39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8. Предоставяне на информация от собствения мониторинг: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6A8AD6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8.1. Изготвените преди и след извършване на разрешените дейности по почистване, фотодокументи на състоянието на всеки един разрешените за ползване участъци от речното легла на река Дряновска, в гр. Дряново и с. Царева ливада, община Дряново, област Габрово, да се представят в БДДР в 7-дневен срок след заснемането.</w:t>
            </w:r>
          </w:p>
        </w:tc>
      </w:tr>
      <w:tr w:rsidR="00D751A0" w:rsidRPr="00751198" w14:paraId="231800D5" w14:textId="77777777" w:rsidTr="00410D58">
        <w:trPr>
          <w:trHeight w:val="84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58099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Условия за осигуряване на достъп за осъществяване на контрол на разрешителното: </w:t>
            </w:r>
          </w:p>
          <w:p w14:paraId="04632D46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CC990A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9.1. Титулярът на разрешителното е длъжен да допуска по всяко време контролиращия орган до местата на ползване с оглед извършването на контрол на изпълнението на условията на разрешителното.</w:t>
            </w:r>
          </w:p>
        </w:tc>
      </w:tr>
      <w:tr w:rsidR="00D751A0" w:rsidRPr="00751198" w14:paraId="19B72DCB" w14:textId="77777777" w:rsidTr="00410D58">
        <w:trPr>
          <w:trHeight w:val="26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A9F1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587617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9.2. Титулярът на разрешителното е длъжен да представя на контролиращия орган необходимите документи, данни, сведения, справки и обяснения, свързани с разрешеното ползване и предмета на проверката.</w:t>
            </w:r>
          </w:p>
        </w:tc>
      </w:tr>
      <w:tr w:rsidR="00D751A0" w:rsidRPr="00751198" w14:paraId="2D3D2850" w14:textId="77777777" w:rsidTr="00410D58">
        <w:trPr>
          <w:trHeight w:val="847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648BA1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Условия за продължаване срока на 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действие на разрешителното: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4D72E2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10.1. Продължаване срока на действие на разрешителното се извършва по реда на чл. 78 от Закона за водите, като молбата </w:t>
            </w: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продължаване срока на действие на разрешителното се подава пред органа, който го е издал, преди изтичането му.</w:t>
            </w:r>
          </w:p>
        </w:tc>
      </w:tr>
      <w:tr w:rsidR="00D751A0" w:rsidRPr="00751198" w14:paraId="58DCCE8B" w14:textId="77777777" w:rsidTr="00410D58">
        <w:trPr>
          <w:trHeight w:val="35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413B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1348CE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10.2. Изменението на разрешителното се извършва по реда на чл. 72÷чл. 77 от Закона за водите.</w:t>
            </w:r>
          </w:p>
        </w:tc>
      </w:tr>
      <w:tr w:rsidR="00D751A0" w:rsidRPr="00751198" w14:paraId="4E77F5E9" w14:textId="77777777" w:rsidTr="00410D58">
        <w:trPr>
          <w:trHeight w:val="35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7DD1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A3942A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10.3. Прекратяване на действието на разрешителното се извършва по реда и при условията на чл. 79 от Закона за водите.</w:t>
            </w:r>
          </w:p>
        </w:tc>
      </w:tr>
      <w:tr w:rsidR="00D751A0" w:rsidRPr="00751198" w14:paraId="7F18B45A" w14:textId="77777777" w:rsidTr="00410D58">
        <w:trPr>
          <w:trHeight w:val="847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21BFC9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11. Условия за отнемане на разрешителното: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C7818D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11.1. Отнемане на разрешителното може да се постанови, включително и за:</w:t>
            </w:r>
          </w:p>
          <w:p w14:paraId="68C1B7B1" w14:textId="77777777" w:rsidR="004F7D47" w:rsidRPr="00751198" w:rsidRDefault="004F7D47" w:rsidP="004F7D47">
            <w:pPr>
              <w:numPr>
                <w:ilvl w:val="0"/>
                <w:numId w:val="9"/>
              </w:numPr>
              <w:tabs>
                <w:tab w:val="num" w:pos="219"/>
                <w:tab w:val="left" w:pos="933"/>
              </w:tabs>
              <w:spacing w:before="120" w:after="0" w:line="240" w:lineRule="auto"/>
              <w:ind w:left="113" w:right="113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водовземане и/или ползване извън целите, посочени в разрешителното.</w:t>
            </w:r>
          </w:p>
          <w:p w14:paraId="6AB0E75A" w14:textId="77777777" w:rsidR="004F7D47" w:rsidRPr="00751198" w:rsidRDefault="004F7D47" w:rsidP="004F7D47">
            <w:pPr>
              <w:numPr>
                <w:ilvl w:val="0"/>
                <w:numId w:val="9"/>
              </w:numPr>
              <w:tabs>
                <w:tab w:val="num" w:pos="219"/>
                <w:tab w:val="left" w:pos="933"/>
              </w:tabs>
              <w:spacing w:before="120" w:after="0" w:line="240" w:lineRule="auto"/>
              <w:ind w:left="113" w:right="113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Нарушаване условията на </w:t>
            </w: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рарешителното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A850AC" w14:textId="77777777" w:rsidR="004F7D47" w:rsidRPr="00751198" w:rsidRDefault="004F7D47" w:rsidP="004F7D47">
            <w:pPr>
              <w:numPr>
                <w:ilvl w:val="0"/>
                <w:numId w:val="9"/>
              </w:numPr>
              <w:tabs>
                <w:tab w:val="num" w:pos="219"/>
                <w:tab w:val="left" w:pos="933"/>
              </w:tabs>
              <w:spacing w:before="120" w:after="0" w:line="240" w:lineRule="auto"/>
              <w:ind w:left="113" w:right="113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Неупражняване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права, предоставени с разрешителното, в определения в него срок.</w:t>
            </w:r>
          </w:p>
          <w:p w14:paraId="172B9C52" w14:textId="77777777" w:rsidR="004F7D47" w:rsidRPr="00751198" w:rsidRDefault="004F7D47" w:rsidP="004F7D47">
            <w:pPr>
              <w:numPr>
                <w:ilvl w:val="0"/>
                <w:numId w:val="9"/>
              </w:numPr>
              <w:tabs>
                <w:tab w:val="num" w:pos="219"/>
                <w:tab w:val="left" w:pos="933"/>
              </w:tabs>
              <w:spacing w:before="120" w:after="0" w:line="240" w:lineRule="auto"/>
              <w:ind w:left="113" w:right="113" w:firstLine="5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>Неупражняване</w:t>
            </w:r>
            <w:proofErr w:type="spellEnd"/>
            <w:r w:rsidRPr="0075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права в определените в разрешителното параметри на използването.</w:t>
            </w:r>
          </w:p>
        </w:tc>
      </w:tr>
      <w:tr w:rsidR="00D751A0" w:rsidRPr="00751198" w14:paraId="3115C7C1" w14:textId="77777777" w:rsidTr="00410D58">
        <w:trPr>
          <w:trHeight w:val="35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D43B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99DF3C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11.2. Отнемането може да се отнася до част от ползването, в който случай Директора на басейнова дирекция „Дунавски район” гр. Плевен определя тази част.</w:t>
            </w:r>
          </w:p>
        </w:tc>
      </w:tr>
      <w:tr w:rsidR="00D751A0" w:rsidRPr="00751198" w14:paraId="77A3E5AF" w14:textId="77777777" w:rsidTr="00410D58">
        <w:trPr>
          <w:trHeight w:val="35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17A" w14:textId="77777777" w:rsidR="004F7D47" w:rsidRPr="00751198" w:rsidRDefault="004F7D47" w:rsidP="0041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B45168" w14:textId="77777777" w:rsidR="004F7D47" w:rsidRPr="00751198" w:rsidRDefault="004F7D47" w:rsidP="00410D58">
            <w:pPr>
              <w:spacing w:after="0" w:line="240" w:lineRule="auto"/>
              <w:ind w:left="109" w:right="142" w:hanging="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98">
              <w:rPr>
                <w:rFonts w:ascii="Times New Roman" w:eastAsia="Calibri" w:hAnsi="Times New Roman" w:cs="Times New Roman"/>
                <w:sz w:val="24"/>
                <w:szCs w:val="24"/>
              </w:rPr>
              <w:t>11.3. Отнемането на разрешителното при констатирани нарушения на целите, параметрите и на което и да е от условията за отнемане, при които е разрешено ползването на водния обект, не освобождава титуляра на разрешителното от административно наказателна отговорност по чл. 200 от Закона за водите.</w:t>
            </w:r>
          </w:p>
        </w:tc>
      </w:tr>
    </w:tbl>
    <w:p w14:paraId="78A0DD96" w14:textId="77777777" w:rsidR="001061BB" w:rsidRPr="00751198" w:rsidRDefault="001061BB" w:rsidP="00292A09">
      <w:pPr>
        <w:widowControl w:val="0"/>
        <w:numPr>
          <w:ilvl w:val="1"/>
          <w:numId w:val="7"/>
        </w:numPr>
        <w:tabs>
          <w:tab w:val="num" w:pos="0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240"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b/>
          <w:bCs/>
          <w:sz w:val="24"/>
          <w:szCs w:val="24"/>
        </w:rPr>
        <w:t>Място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1198"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1198">
        <w:rPr>
          <w:rFonts w:ascii="Times New Roman" w:eastAsia="Calibri" w:hAnsi="Times New Roman" w:cs="Times New Roman"/>
          <w:b/>
          <w:sz w:val="24"/>
          <w:szCs w:val="24"/>
        </w:rPr>
        <w:t>представяне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 xml:space="preserve"> писмени възражения или предложения от заинтересованите лица: 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>Басейнова Дирекция „Дунавски район” гр. Плевен, ул. „Чаталджа” № 60.</w:t>
      </w:r>
    </w:p>
    <w:p w14:paraId="4E61C45E" w14:textId="77777777" w:rsidR="001061BB" w:rsidRPr="00751198" w:rsidRDefault="001061BB" w:rsidP="001061BB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Съгласно чл. 64, ал. 1, т. 2 и т. 3 от Закона за водите, заинтересованите лица могат да възразят срещу издаването на разрешителното или да предложат условия, при които същото да бъде издадено, с оглед гарантиране на лични или обществени интереси,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51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1198">
        <w:rPr>
          <w:rFonts w:ascii="Times New Roman" w:eastAsia="Times New Roman" w:hAnsi="Times New Roman" w:cs="Times New Roman"/>
          <w:b/>
          <w:sz w:val="24"/>
          <w:szCs w:val="24"/>
        </w:rPr>
        <w:t>14 дневен срок от обявяване на съобщението.</w:t>
      </w:r>
    </w:p>
    <w:p w14:paraId="17B7342D" w14:textId="77777777" w:rsidR="001061BB" w:rsidRPr="00751198" w:rsidRDefault="001061BB" w:rsidP="001061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956A5" w14:textId="77777777" w:rsidR="001061BB" w:rsidRPr="00751198" w:rsidRDefault="001061BB" w:rsidP="001061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0B19E" w14:textId="77777777" w:rsidR="00213BCF" w:rsidRPr="00B063F2" w:rsidRDefault="00213BCF" w:rsidP="00FD1C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1DE407" w14:textId="77777777" w:rsidR="00FD1CEC" w:rsidRPr="00B063F2" w:rsidRDefault="00FD1CEC" w:rsidP="00FD1C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AF10C0" w14:textId="3B9E6DFC" w:rsidR="00C17BFA" w:rsidRPr="00B063F2" w:rsidRDefault="00283039" w:rsidP="00C17BFA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pict w14:anchorId="47EE39AF">
          <v:shape id="_x0000_i1026" type="#_x0000_t75" alt="Ред за подпис, неподписано" style="width:191.25pt;height:96.75pt">
            <v:imagedata r:id="rId11" o:title=""/>
            <o:lock v:ext="edit" ungrouping="t" rotation="t" cropping="t" verticies="t" text="t" grouping="t"/>
            <o:signatureline v:ext="edit" id="{D4BC59C0-47B2-4180-82BA-BE524C0E1C26}" provid="{00000000-0000-0000-0000-000000000000}" o:suggestedsigner="Директор" o:suggestedsigner2="на Басейнова дирекция „Дунавски район“ " issignatureline="t"/>
          </v:shape>
        </w:pict>
      </w:r>
    </w:p>
    <w:sectPr w:rsidR="00C17BFA" w:rsidRPr="00B063F2" w:rsidSect="004A07F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09" w:right="1133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B6BE" w14:textId="77777777" w:rsidR="00C84874" w:rsidRDefault="00C84874" w:rsidP="00A201E4">
      <w:pPr>
        <w:spacing w:after="0" w:line="240" w:lineRule="auto"/>
      </w:pPr>
      <w:r>
        <w:separator/>
      </w:r>
    </w:p>
  </w:endnote>
  <w:endnote w:type="continuationSeparator" w:id="0">
    <w:p w14:paraId="0C881D60" w14:textId="77777777" w:rsidR="00C84874" w:rsidRDefault="00C84874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Segoe UI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9"/>
      <w:gridCol w:w="4614"/>
      <w:gridCol w:w="1352"/>
      <w:gridCol w:w="762"/>
    </w:tblGrid>
    <w:tr w:rsidR="00CF4200" w14:paraId="3B1DE37D" w14:textId="77777777" w:rsidTr="00970456">
      <w:trPr>
        <w:trHeight w:val="131"/>
      </w:trPr>
      <w:tc>
        <w:tcPr>
          <w:tcW w:w="2802" w:type="dxa"/>
          <w:vAlign w:val="center"/>
        </w:tcPr>
        <w:p w14:paraId="6973A3FA" w14:textId="77777777" w:rsidR="00CF4200" w:rsidRPr="00CF4200" w:rsidRDefault="00CF4200" w:rsidP="00CF4200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14:paraId="14669CF1" w14:textId="77777777" w:rsidR="00CF4200" w:rsidRPr="00CF4200" w:rsidRDefault="00CF4200" w:rsidP="00CF4200">
          <w:pPr>
            <w:jc w:val="center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14:paraId="3F9F8B57" w14:textId="77777777" w:rsidR="00CF4200" w:rsidRPr="00CF4200" w:rsidRDefault="00CF4200" w:rsidP="00CF4200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14:paraId="66B14E83" w14:textId="77777777" w:rsidR="00CF4200" w:rsidRPr="00CF4200" w:rsidRDefault="00CF4200" w:rsidP="00CF4200">
          <w:pPr>
            <w:pStyle w:val="a5"/>
            <w:jc w:val="right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</w:tr>
    <w:tr w:rsidR="00CF4200" w14:paraId="5BD65732" w14:textId="77777777" w:rsidTr="00970456">
      <w:trPr>
        <w:trHeight w:val="844"/>
      </w:trPr>
      <w:tc>
        <w:tcPr>
          <w:tcW w:w="2802" w:type="dxa"/>
          <w:vAlign w:val="center"/>
        </w:tcPr>
        <w:p w14:paraId="04ACFB78" w14:textId="77777777"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63810AD1" wp14:editId="6888DEFF">
                <wp:extent cx="1447800" cy="673958"/>
                <wp:effectExtent l="0" t="0" r="0" b="0"/>
                <wp:docPr id="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B37E1E3" w14:textId="77777777" w:rsidR="00CF4200" w:rsidRPr="0096168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„Чаталджа</w:t>
          </w:r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14:paraId="29E1C39E" w14:textId="77777777" w:rsidR="00CF4200" w:rsidRPr="0096168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14:paraId="551A4B81" w14:textId="77777777" w:rsidR="00CF4200" w:rsidRPr="00CF4200" w:rsidRDefault="00CF4200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14:paraId="6CCF7C29" w14:textId="77777777"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65DFCC21" wp14:editId="55A6F29E">
                <wp:extent cx="381000" cy="381000"/>
                <wp:effectExtent l="0" t="0" r="0" b="0"/>
                <wp:docPr id="9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14:paraId="6EDB2B1A" w14:textId="77777777"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14:paraId="6911682C" w14:textId="2CB8B534" w:rsidR="00CF4200" w:rsidRPr="00CF4200" w:rsidRDefault="00000000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751198">
                <w:rPr>
                  <w:noProof/>
                </w:rPr>
                <w:t>7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14:paraId="48DBF2A1" w14:textId="77777777"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9"/>
      <w:gridCol w:w="4614"/>
      <w:gridCol w:w="1352"/>
      <w:gridCol w:w="762"/>
    </w:tblGrid>
    <w:tr w:rsidR="00C17BFA" w14:paraId="48BC0396" w14:textId="77777777" w:rsidTr="007934BD">
      <w:trPr>
        <w:trHeight w:val="131"/>
      </w:trPr>
      <w:tc>
        <w:tcPr>
          <w:tcW w:w="2802" w:type="dxa"/>
          <w:vAlign w:val="center"/>
        </w:tcPr>
        <w:p w14:paraId="22DBD2A6" w14:textId="77777777" w:rsidR="00C17BFA" w:rsidRPr="00CF4200" w:rsidRDefault="00C17BFA" w:rsidP="007934BD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14:paraId="662CEABE" w14:textId="77777777" w:rsidR="00C17BFA" w:rsidRPr="00CF4200" w:rsidRDefault="00C17BFA" w:rsidP="007934BD">
          <w:pPr>
            <w:jc w:val="center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14:paraId="64365CF4" w14:textId="77777777" w:rsidR="00C17BFA" w:rsidRPr="00CF4200" w:rsidRDefault="00C17BFA" w:rsidP="007934BD">
          <w:pPr>
            <w:pStyle w:val="a5"/>
            <w:jc w:val="center"/>
            <w:rPr>
              <w:rFonts w:ascii="Times New Roman" w:hAnsi="Times New Roman" w:cs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14:paraId="1498E5FE" w14:textId="77777777" w:rsidR="00C17BFA" w:rsidRPr="00CF4200" w:rsidRDefault="00C17BFA" w:rsidP="007934BD">
          <w:pPr>
            <w:pStyle w:val="a5"/>
            <w:jc w:val="right"/>
            <w:rPr>
              <w:rFonts w:ascii="Times New Roman" w:hAnsi="Times New Roman" w:cs="Times New Roman"/>
              <w:sz w:val="10"/>
              <w:szCs w:val="10"/>
              <w:lang w:val="en-US"/>
            </w:rPr>
          </w:pPr>
        </w:p>
      </w:tc>
    </w:tr>
    <w:tr w:rsidR="00C17BFA" w14:paraId="39C1B00D" w14:textId="77777777" w:rsidTr="007934BD">
      <w:trPr>
        <w:trHeight w:val="844"/>
      </w:trPr>
      <w:tc>
        <w:tcPr>
          <w:tcW w:w="2802" w:type="dxa"/>
          <w:vAlign w:val="center"/>
        </w:tcPr>
        <w:p w14:paraId="6FE261D0" w14:textId="77777777"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5C7892E1" wp14:editId="18A7B55B">
                <wp:extent cx="1447800" cy="673958"/>
                <wp:effectExtent l="0" t="0" r="0" b="0"/>
                <wp:docPr id="11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ACF5DF9" w14:textId="77777777" w:rsidR="00C17BFA" w:rsidRPr="0096168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„Чаталджа</w:t>
          </w:r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14:paraId="60550B92" w14:textId="77777777" w:rsidR="00C17BFA" w:rsidRPr="0096168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14:paraId="39A9D261" w14:textId="77777777" w:rsidR="00C17BFA" w:rsidRPr="00CF4200" w:rsidRDefault="00C17BFA" w:rsidP="00C17BFA">
          <w:pPr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14:paraId="42F8B41F" w14:textId="77777777"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74E521F2" wp14:editId="15544278">
                <wp:extent cx="381000" cy="381000"/>
                <wp:effectExtent l="0" t="0" r="0" b="0"/>
                <wp:docPr id="12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14:paraId="5A22DDC8" w14:textId="77777777"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14:paraId="06A3174E" w14:textId="2E32B726" w:rsidR="00C17BFA" w:rsidRPr="00CF4200" w:rsidRDefault="00000000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 w:rsidR="00751198"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14:paraId="568BBCB6" w14:textId="77777777"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ABA7" w14:textId="77777777" w:rsidR="00C84874" w:rsidRDefault="00C84874" w:rsidP="00A201E4">
      <w:pPr>
        <w:spacing w:after="0" w:line="240" w:lineRule="auto"/>
      </w:pPr>
      <w:r>
        <w:separator/>
      </w:r>
    </w:p>
  </w:footnote>
  <w:footnote w:type="continuationSeparator" w:id="0">
    <w:p w14:paraId="5A0725C1" w14:textId="77777777" w:rsidR="00C84874" w:rsidRDefault="00C84874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5E20" w14:textId="77777777" w:rsidR="00970456" w:rsidRPr="00970456" w:rsidRDefault="00970456">
    <w:pPr>
      <w:pStyle w:val="a3"/>
      <w:rPr>
        <w:rFonts w:ascii="Times New Roman" w:hAnsi="Times New Roman" w:cs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 w:cs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435" w14:textId="77777777"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00B66F12" wp14:editId="71CFA694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10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67FF1" wp14:editId="33D70F74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14:paraId="5DA7319B" w14:textId="77777777"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14:paraId="7226E4AB" w14:textId="77777777"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3E7"/>
    <w:multiLevelType w:val="hybridMultilevel"/>
    <w:tmpl w:val="386A93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6AE7"/>
    <w:multiLevelType w:val="hybridMultilevel"/>
    <w:tmpl w:val="8EB401EE"/>
    <w:lvl w:ilvl="0" w:tplc="0526D75C">
      <w:start w:val="1"/>
      <w:numFmt w:val="bullet"/>
      <w:lvlText w:val=""/>
      <w:lvlJc w:val="left"/>
      <w:pPr>
        <w:ind w:left="210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2" w15:restartNumberingAfterBreak="0">
    <w:nsid w:val="1A0740BF"/>
    <w:multiLevelType w:val="hybridMultilevel"/>
    <w:tmpl w:val="A50AF402"/>
    <w:lvl w:ilvl="0" w:tplc="9C90DC98">
      <w:start w:val="1"/>
      <w:numFmt w:val="upperRoman"/>
      <w:lvlText w:val="%1."/>
      <w:lvlJc w:val="left"/>
      <w:pPr>
        <w:ind w:left="206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782" w:hanging="360"/>
      </w:pPr>
    </w:lvl>
    <w:lvl w:ilvl="2" w:tplc="0402001B" w:tentative="1">
      <w:start w:val="1"/>
      <w:numFmt w:val="lowerRoman"/>
      <w:lvlText w:val="%3."/>
      <w:lvlJc w:val="right"/>
      <w:pPr>
        <w:ind w:left="3502" w:hanging="180"/>
      </w:pPr>
    </w:lvl>
    <w:lvl w:ilvl="3" w:tplc="0402000F" w:tentative="1">
      <w:start w:val="1"/>
      <w:numFmt w:val="decimal"/>
      <w:lvlText w:val="%4."/>
      <w:lvlJc w:val="left"/>
      <w:pPr>
        <w:ind w:left="4222" w:hanging="360"/>
      </w:pPr>
    </w:lvl>
    <w:lvl w:ilvl="4" w:tplc="04020019" w:tentative="1">
      <w:start w:val="1"/>
      <w:numFmt w:val="lowerLetter"/>
      <w:lvlText w:val="%5."/>
      <w:lvlJc w:val="left"/>
      <w:pPr>
        <w:ind w:left="4942" w:hanging="360"/>
      </w:pPr>
    </w:lvl>
    <w:lvl w:ilvl="5" w:tplc="0402001B" w:tentative="1">
      <w:start w:val="1"/>
      <w:numFmt w:val="lowerRoman"/>
      <w:lvlText w:val="%6."/>
      <w:lvlJc w:val="right"/>
      <w:pPr>
        <w:ind w:left="5662" w:hanging="180"/>
      </w:pPr>
    </w:lvl>
    <w:lvl w:ilvl="6" w:tplc="0402000F" w:tentative="1">
      <w:start w:val="1"/>
      <w:numFmt w:val="decimal"/>
      <w:lvlText w:val="%7."/>
      <w:lvlJc w:val="left"/>
      <w:pPr>
        <w:ind w:left="6382" w:hanging="360"/>
      </w:pPr>
    </w:lvl>
    <w:lvl w:ilvl="7" w:tplc="04020019" w:tentative="1">
      <w:start w:val="1"/>
      <w:numFmt w:val="lowerLetter"/>
      <w:lvlText w:val="%8."/>
      <w:lvlJc w:val="left"/>
      <w:pPr>
        <w:ind w:left="7102" w:hanging="360"/>
      </w:pPr>
    </w:lvl>
    <w:lvl w:ilvl="8" w:tplc="040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446773F3"/>
    <w:multiLevelType w:val="multilevel"/>
    <w:tmpl w:val="DFAC7C38"/>
    <w:lvl w:ilvl="0">
      <w:start w:val="1"/>
      <w:numFmt w:val="decimal"/>
      <w:lvlText w:val="II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224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4A4122"/>
    <w:multiLevelType w:val="hybridMultilevel"/>
    <w:tmpl w:val="141A8896"/>
    <w:lvl w:ilvl="0" w:tplc="5B125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6284D"/>
    <w:multiLevelType w:val="hybridMultilevel"/>
    <w:tmpl w:val="AF0CF802"/>
    <w:lvl w:ilvl="0" w:tplc="C64AACCC">
      <w:start w:val="1"/>
      <w:numFmt w:val="decimal"/>
      <w:lvlText w:val="%1."/>
      <w:lvlJc w:val="left"/>
      <w:pPr>
        <w:tabs>
          <w:tab w:val="num" w:pos="1846"/>
        </w:tabs>
        <w:ind w:left="1846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36"/>
        </w:tabs>
        <w:ind w:left="223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56"/>
        </w:tabs>
        <w:ind w:left="295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96"/>
        </w:tabs>
        <w:ind w:left="439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16"/>
        </w:tabs>
        <w:ind w:left="511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56"/>
        </w:tabs>
        <w:ind w:left="655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76"/>
        </w:tabs>
        <w:ind w:left="7276" w:hanging="180"/>
      </w:pPr>
    </w:lvl>
  </w:abstractNum>
  <w:abstractNum w:abstractNumId="6" w15:restartNumberingAfterBreak="0">
    <w:nsid w:val="52E4327E"/>
    <w:multiLevelType w:val="hybridMultilevel"/>
    <w:tmpl w:val="7FC64AB6"/>
    <w:lvl w:ilvl="0" w:tplc="926EEEC6">
      <w:start w:val="1"/>
      <w:numFmt w:val="decimal"/>
      <w:lvlText w:val="%1."/>
      <w:lvlJc w:val="left"/>
      <w:pPr>
        <w:ind w:left="5115" w:hanging="720"/>
      </w:pPr>
      <w:rPr>
        <w:rFonts w:hint="default"/>
        <w:b/>
        <w:bCs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5475" w:hanging="360"/>
      </w:pPr>
    </w:lvl>
    <w:lvl w:ilvl="2" w:tplc="0402001B" w:tentative="1">
      <w:start w:val="1"/>
      <w:numFmt w:val="lowerRoman"/>
      <w:lvlText w:val="%3."/>
      <w:lvlJc w:val="right"/>
      <w:pPr>
        <w:ind w:left="6195" w:hanging="180"/>
      </w:pPr>
    </w:lvl>
    <w:lvl w:ilvl="3" w:tplc="0402000F" w:tentative="1">
      <w:start w:val="1"/>
      <w:numFmt w:val="decimal"/>
      <w:lvlText w:val="%4."/>
      <w:lvlJc w:val="left"/>
      <w:pPr>
        <w:ind w:left="6915" w:hanging="360"/>
      </w:pPr>
    </w:lvl>
    <w:lvl w:ilvl="4" w:tplc="04020019" w:tentative="1">
      <w:start w:val="1"/>
      <w:numFmt w:val="lowerLetter"/>
      <w:lvlText w:val="%5."/>
      <w:lvlJc w:val="left"/>
      <w:pPr>
        <w:ind w:left="7635" w:hanging="360"/>
      </w:pPr>
    </w:lvl>
    <w:lvl w:ilvl="5" w:tplc="0402001B" w:tentative="1">
      <w:start w:val="1"/>
      <w:numFmt w:val="lowerRoman"/>
      <w:lvlText w:val="%6."/>
      <w:lvlJc w:val="right"/>
      <w:pPr>
        <w:ind w:left="8355" w:hanging="180"/>
      </w:pPr>
    </w:lvl>
    <w:lvl w:ilvl="6" w:tplc="0402000F" w:tentative="1">
      <w:start w:val="1"/>
      <w:numFmt w:val="decimal"/>
      <w:lvlText w:val="%7."/>
      <w:lvlJc w:val="left"/>
      <w:pPr>
        <w:ind w:left="9075" w:hanging="360"/>
      </w:pPr>
    </w:lvl>
    <w:lvl w:ilvl="7" w:tplc="04020019" w:tentative="1">
      <w:start w:val="1"/>
      <w:numFmt w:val="lowerLetter"/>
      <w:lvlText w:val="%8."/>
      <w:lvlJc w:val="left"/>
      <w:pPr>
        <w:ind w:left="9795" w:hanging="360"/>
      </w:pPr>
    </w:lvl>
    <w:lvl w:ilvl="8" w:tplc="040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7" w15:restartNumberingAfterBreak="0">
    <w:nsid w:val="60212787"/>
    <w:multiLevelType w:val="multilevel"/>
    <w:tmpl w:val="81529A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73521D3"/>
    <w:multiLevelType w:val="hybridMultilevel"/>
    <w:tmpl w:val="AEE65AFC"/>
    <w:lvl w:ilvl="0" w:tplc="0402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74B940D2"/>
    <w:multiLevelType w:val="hybridMultilevel"/>
    <w:tmpl w:val="5CE891F8"/>
    <w:lvl w:ilvl="0" w:tplc="10887D3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9104BC"/>
    <w:multiLevelType w:val="multilevel"/>
    <w:tmpl w:val="4E92C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I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A281994"/>
    <w:multiLevelType w:val="multilevel"/>
    <w:tmpl w:val="4E92C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I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254853">
    <w:abstractNumId w:val="5"/>
  </w:num>
  <w:num w:numId="2" w16cid:durableId="1352099524">
    <w:abstractNumId w:val="0"/>
  </w:num>
  <w:num w:numId="3" w16cid:durableId="1554805029">
    <w:abstractNumId w:val="6"/>
  </w:num>
  <w:num w:numId="4" w16cid:durableId="2120954713">
    <w:abstractNumId w:val="4"/>
  </w:num>
  <w:num w:numId="5" w16cid:durableId="1789741037">
    <w:abstractNumId w:val="1"/>
  </w:num>
  <w:num w:numId="6" w16cid:durableId="823357670">
    <w:abstractNumId w:val="2"/>
  </w:num>
  <w:num w:numId="7" w16cid:durableId="1170832828">
    <w:abstractNumId w:val="10"/>
  </w:num>
  <w:num w:numId="8" w16cid:durableId="89398792">
    <w:abstractNumId w:val="7"/>
  </w:num>
  <w:num w:numId="9" w16cid:durableId="873035743">
    <w:abstractNumId w:val="8"/>
  </w:num>
  <w:num w:numId="10" w16cid:durableId="217908843">
    <w:abstractNumId w:val="11"/>
  </w:num>
  <w:num w:numId="11" w16cid:durableId="769155509">
    <w:abstractNumId w:val="3"/>
  </w:num>
  <w:num w:numId="12" w16cid:durableId="573971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31"/>
    <w:rsid w:val="000739B2"/>
    <w:rsid w:val="000747FB"/>
    <w:rsid w:val="00087CEB"/>
    <w:rsid w:val="000905B2"/>
    <w:rsid w:val="000A3978"/>
    <w:rsid w:val="000D6E89"/>
    <w:rsid w:val="000E461F"/>
    <w:rsid w:val="000E4F31"/>
    <w:rsid w:val="000E51DC"/>
    <w:rsid w:val="001061BB"/>
    <w:rsid w:val="001267BE"/>
    <w:rsid w:val="00157ED9"/>
    <w:rsid w:val="001657FA"/>
    <w:rsid w:val="00166E84"/>
    <w:rsid w:val="00173940"/>
    <w:rsid w:val="00181580"/>
    <w:rsid w:val="001C62F6"/>
    <w:rsid w:val="001F75FC"/>
    <w:rsid w:val="00213BCF"/>
    <w:rsid w:val="00235EE0"/>
    <w:rsid w:val="00236FD7"/>
    <w:rsid w:val="00246716"/>
    <w:rsid w:val="00246D23"/>
    <w:rsid w:val="00283039"/>
    <w:rsid w:val="00291956"/>
    <w:rsid w:val="00292A09"/>
    <w:rsid w:val="002C2C15"/>
    <w:rsid w:val="002C50BC"/>
    <w:rsid w:val="002D2ACB"/>
    <w:rsid w:val="002E2DC7"/>
    <w:rsid w:val="00300980"/>
    <w:rsid w:val="00325199"/>
    <w:rsid w:val="00371920"/>
    <w:rsid w:val="003A7591"/>
    <w:rsid w:val="003C63CC"/>
    <w:rsid w:val="003D15E5"/>
    <w:rsid w:val="003E2733"/>
    <w:rsid w:val="003E6EC6"/>
    <w:rsid w:val="003F1B24"/>
    <w:rsid w:val="003F200C"/>
    <w:rsid w:val="00414F03"/>
    <w:rsid w:val="004171AC"/>
    <w:rsid w:val="00434037"/>
    <w:rsid w:val="00470A98"/>
    <w:rsid w:val="00474C39"/>
    <w:rsid w:val="00482575"/>
    <w:rsid w:val="004A07FE"/>
    <w:rsid w:val="004A0EBD"/>
    <w:rsid w:val="004A6081"/>
    <w:rsid w:val="004B793D"/>
    <w:rsid w:val="004C512B"/>
    <w:rsid w:val="004F2E1F"/>
    <w:rsid w:val="004F528B"/>
    <w:rsid w:val="004F7D47"/>
    <w:rsid w:val="005158AB"/>
    <w:rsid w:val="00542E1C"/>
    <w:rsid w:val="00542F25"/>
    <w:rsid w:val="00545CE1"/>
    <w:rsid w:val="0055620A"/>
    <w:rsid w:val="00593EB2"/>
    <w:rsid w:val="005B2470"/>
    <w:rsid w:val="005D6F97"/>
    <w:rsid w:val="00610D34"/>
    <w:rsid w:val="00643C86"/>
    <w:rsid w:val="00651DE1"/>
    <w:rsid w:val="006708A9"/>
    <w:rsid w:val="00674CCC"/>
    <w:rsid w:val="0068187B"/>
    <w:rsid w:val="00690C18"/>
    <w:rsid w:val="00692F81"/>
    <w:rsid w:val="006F01C9"/>
    <w:rsid w:val="007035D2"/>
    <w:rsid w:val="0072644C"/>
    <w:rsid w:val="00750AE4"/>
    <w:rsid w:val="00751198"/>
    <w:rsid w:val="00781CED"/>
    <w:rsid w:val="007831E1"/>
    <w:rsid w:val="00791B5A"/>
    <w:rsid w:val="007A3D17"/>
    <w:rsid w:val="007B1D6B"/>
    <w:rsid w:val="007C107A"/>
    <w:rsid w:val="007D0CCD"/>
    <w:rsid w:val="007D4B6E"/>
    <w:rsid w:val="007D5B5B"/>
    <w:rsid w:val="008134A1"/>
    <w:rsid w:val="00825D6F"/>
    <w:rsid w:val="00845220"/>
    <w:rsid w:val="0084642B"/>
    <w:rsid w:val="00860BD5"/>
    <w:rsid w:val="008B1264"/>
    <w:rsid w:val="008D0728"/>
    <w:rsid w:val="00900DB3"/>
    <w:rsid w:val="00957DED"/>
    <w:rsid w:val="00970456"/>
    <w:rsid w:val="009A15DE"/>
    <w:rsid w:val="009B732C"/>
    <w:rsid w:val="009D1AE9"/>
    <w:rsid w:val="009D51D0"/>
    <w:rsid w:val="00A03375"/>
    <w:rsid w:val="00A201E4"/>
    <w:rsid w:val="00A51F5A"/>
    <w:rsid w:val="00A53DA9"/>
    <w:rsid w:val="00A7078A"/>
    <w:rsid w:val="00A73E55"/>
    <w:rsid w:val="00AA148D"/>
    <w:rsid w:val="00AD2F91"/>
    <w:rsid w:val="00B063F2"/>
    <w:rsid w:val="00B07180"/>
    <w:rsid w:val="00B1131A"/>
    <w:rsid w:val="00B33CF2"/>
    <w:rsid w:val="00B356DB"/>
    <w:rsid w:val="00B46E53"/>
    <w:rsid w:val="00B724FE"/>
    <w:rsid w:val="00B93DFF"/>
    <w:rsid w:val="00BF1657"/>
    <w:rsid w:val="00BF1A26"/>
    <w:rsid w:val="00BF75E8"/>
    <w:rsid w:val="00C016D0"/>
    <w:rsid w:val="00C17BFA"/>
    <w:rsid w:val="00C269A3"/>
    <w:rsid w:val="00C4478C"/>
    <w:rsid w:val="00C45A0A"/>
    <w:rsid w:val="00C64964"/>
    <w:rsid w:val="00C64F98"/>
    <w:rsid w:val="00C84874"/>
    <w:rsid w:val="00C901CC"/>
    <w:rsid w:val="00C971D4"/>
    <w:rsid w:val="00CE4015"/>
    <w:rsid w:val="00CF4200"/>
    <w:rsid w:val="00D25D03"/>
    <w:rsid w:val="00D52FF1"/>
    <w:rsid w:val="00D751A0"/>
    <w:rsid w:val="00D83817"/>
    <w:rsid w:val="00D91066"/>
    <w:rsid w:val="00DA4763"/>
    <w:rsid w:val="00DC1DE2"/>
    <w:rsid w:val="00DE0FB7"/>
    <w:rsid w:val="00E218CE"/>
    <w:rsid w:val="00E21941"/>
    <w:rsid w:val="00E45971"/>
    <w:rsid w:val="00E9687D"/>
    <w:rsid w:val="00EA29D7"/>
    <w:rsid w:val="00EA62B5"/>
    <w:rsid w:val="00ED325F"/>
    <w:rsid w:val="00ED50F6"/>
    <w:rsid w:val="00EE2336"/>
    <w:rsid w:val="00EE35FF"/>
    <w:rsid w:val="00EF5231"/>
    <w:rsid w:val="00F131CE"/>
    <w:rsid w:val="00F14589"/>
    <w:rsid w:val="00F15EE5"/>
    <w:rsid w:val="00F17682"/>
    <w:rsid w:val="00F33751"/>
    <w:rsid w:val="00F34530"/>
    <w:rsid w:val="00F43477"/>
    <w:rsid w:val="00F619B6"/>
    <w:rsid w:val="00F67D28"/>
    <w:rsid w:val="00F96886"/>
    <w:rsid w:val="00FD1CEC"/>
    <w:rsid w:val="00FD550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A56E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7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10D34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1657F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Normal (Web)"/>
    <w:basedOn w:val="a"/>
    <w:uiPriority w:val="99"/>
    <w:semiHidden/>
    <w:unhideWhenUsed/>
    <w:rsid w:val="003F1B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eb.apis.bg/p.php?code=4703&amp;base=NARH&amp;topar=Art119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code=4703&amp;base=NARH&amp;topar=Art119%D0%B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C3E1-1D96-43F7-AE73-BD28314B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3006</Words>
  <Characters>17136</Characters>
  <Application>Microsoft Office Word</Application>
  <DocSecurity>0</DocSecurity>
  <Lines>142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User-A</cp:lastModifiedBy>
  <cp:revision>2</cp:revision>
  <dcterms:created xsi:type="dcterms:W3CDTF">2026-07-13T06:28:00Z</dcterms:created>
  <dcterms:modified xsi:type="dcterms:W3CDTF">2026-07-13T06:28:00Z</dcterms:modified>
</cp:coreProperties>
</file>